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D12A1" w14:textId="77777777" w:rsidR="002B185D" w:rsidRDefault="00D8433C">
      <w:pPr>
        <w:pStyle w:val="Heading2"/>
      </w:pPr>
      <w:r>
        <w:rPr>
          <w:noProof/>
        </w:rPr>
        <w:drawing>
          <wp:inline distT="0" distB="0" distL="114300" distR="114300" wp14:anchorId="37815E29" wp14:editId="790622C8">
            <wp:extent cx="2724150" cy="798195"/>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724150" cy="798195"/>
                    </a:xfrm>
                    <a:prstGeom prst="rect">
                      <a:avLst/>
                    </a:prstGeom>
                    <a:ln/>
                  </pic:spPr>
                </pic:pic>
              </a:graphicData>
            </a:graphic>
          </wp:inline>
        </w:drawing>
      </w:r>
    </w:p>
    <w:p w14:paraId="4D108E4B" w14:textId="77777777" w:rsidR="002B185D" w:rsidRDefault="00D8433C">
      <w:pPr>
        <w:pStyle w:val="Heading2"/>
        <w:rPr>
          <w:b w:val="0"/>
          <w:u w:val="single"/>
        </w:rPr>
      </w:pPr>
      <w:r>
        <w:t xml:space="preserve">                                                                      Job Description</w:t>
      </w:r>
    </w:p>
    <w:tbl>
      <w:tblPr>
        <w:tblStyle w:val="a"/>
        <w:tblW w:w="10420" w:type="dxa"/>
        <w:tblLayout w:type="fixed"/>
        <w:tblLook w:val="0000" w:firstRow="0" w:lastRow="0" w:firstColumn="0" w:lastColumn="0" w:noHBand="0" w:noVBand="0"/>
      </w:tblPr>
      <w:tblGrid>
        <w:gridCol w:w="2093"/>
        <w:gridCol w:w="8327"/>
      </w:tblGrid>
      <w:tr w:rsidR="002B185D" w14:paraId="76C31C35" w14:textId="77777777">
        <w:tc>
          <w:tcPr>
            <w:tcW w:w="2093" w:type="dxa"/>
          </w:tcPr>
          <w:p w14:paraId="0F2FAAFE" w14:textId="77777777" w:rsidR="002B185D" w:rsidRDefault="00D8433C">
            <w:pPr>
              <w:spacing w:before="120" w:after="120"/>
              <w:jc w:val="right"/>
            </w:pPr>
            <w:r>
              <w:rPr>
                <w:b/>
              </w:rPr>
              <w:t>Department:</w:t>
            </w:r>
          </w:p>
        </w:tc>
        <w:tc>
          <w:tcPr>
            <w:tcW w:w="8327" w:type="dxa"/>
          </w:tcPr>
          <w:p w14:paraId="32BF7A49" w14:textId="732E23F4" w:rsidR="002B185D" w:rsidRPr="009965F4" w:rsidRDefault="009965F4">
            <w:pPr>
              <w:pBdr>
                <w:top w:val="nil"/>
                <w:left w:val="nil"/>
                <w:bottom w:val="nil"/>
                <w:right w:val="nil"/>
                <w:between w:val="nil"/>
              </w:pBdr>
              <w:tabs>
                <w:tab w:val="center" w:pos="4153"/>
                <w:tab w:val="right" w:pos="8306"/>
              </w:tabs>
              <w:spacing w:before="120" w:after="120"/>
              <w:rPr>
                <w:b/>
                <w:bCs/>
                <w:color w:val="000000"/>
              </w:rPr>
            </w:pPr>
            <w:r w:rsidRPr="0042469D">
              <w:rPr>
                <w:b/>
                <w:bCs/>
              </w:rPr>
              <w:t>Children’s Services</w:t>
            </w:r>
          </w:p>
        </w:tc>
      </w:tr>
      <w:tr w:rsidR="002B185D" w14:paraId="3F6008FE" w14:textId="77777777">
        <w:tc>
          <w:tcPr>
            <w:tcW w:w="2093" w:type="dxa"/>
          </w:tcPr>
          <w:p w14:paraId="361E075A" w14:textId="77777777" w:rsidR="002B185D" w:rsidRDefault="00D8433C">
            <w:pPr>
              <w:spacing w:before="120" w:after="120"/>
              <w:jc w:val="right"/>
            </w:pPr>
            <w:r>
              <w:rPr>
                <w:b/>
              </w:rPr>
              <w:t>Division/Section:</w:t>
            </w:r>
          </w:p>
        </w:tc>
        <w:tc>
          <w:tcPr>
            <w:tcW w:w="8327" w:type="dxa"/>
          </w:tcPr>
          <w:p w14:paraId="390CE954" w14:textId="594ECB6C" w:rsidR="002B185D" w:rsidRDefault="009965F4">
            <w:pPr>
              <w:spacing w:before="120" w:after="120"/>
            </w:pPr>
            <w:r>
              <w:t>Targeted Youth Support Service</w:t>
            </w:r>
          </w:p>
        </w:tc>
      </w:tr>
      <w:tr w:rsidR="002B185D" w14:paraId="618E0CEB" w14:textId="77777777">
        <w:tc>
          <w:tcPr>
            <w:tcW w:w="2093" w:type="dxa"/>
          </w:tcPr>
          <w:p w14:paraId="6245CB11" w14:textId="77777777" w:rsidR="002B185D" w:rsidRDefault="00D8433C">
            <w:pPr>
              <w:spacing w:before="120" w:after="120"/>
              <w:jc w:val="right"/>
            </w:pPr>
            <w:r>
              <w:rPr>
                <w:b/>
              </w:rPr>
              <w:t>Job Title:</w:t>
            </w:r>
          </w:p>
        </w:tc>
        <w:tc>
          <w:tcPr>
            <w:tcW w:w="8327" w:type="dxa"/>
          </w:tcPr>
          <w:p w14:paraId="2A8C405E" w14:textId="77777777" w:rsidR="002B185D" w:rsidRDefault="005E3C14">
            <w:pPr>
              <w:spacing w:before="120" w:after="120"/>
            </w:pPr>
            <w:r>
              <w:t>High Risk Officer</w:t>
            </w:r>
          </w:p>
        </w:tc>
      </w:tr>
      <w:tr w:rsidR="002B185D" w14:paraId="357634A6" w14:textId="77777777">
        <w:tc>
          <w:tcPr>
            <w:tcW w:w="2093" w:type="dxa"/>
          </w:tcPr>
          <w:p w14:paraId="21928B1C" w14:textId="77777777" w:rsidR="002B185D" w:rsidRDefault="00D8433C">
            <w:pPr>
              <w:spacing w:before="120" w:after="120"/>
              <w:jc w:val="right"/>
            </w:pPr>
            <w:r>
              <w:rPr>
                <w:b/>
              </w:rPr>
              <w:t>Post No:</w:t>
            </w:r>
          </w:p>
        </w:tc>
        <w:tc>
          <w:tcPr>
            <w:tcW w:w="8327" w:type="dxa"/>
          </w:tcPr>
          <w:p w14:paraId="0DEF6EB1" w14:textId="77777777" w:rsidR="002B185D" w:rsidRDefault="002B185D">
            <w:pPr>
              <w:spacing w:before="120" w:after="120"/>
            </w:pPr>
          </w:p>
        </w:tc>
      </w:tr>
      <w:tr w:rsidR="002B185D" w14:paraId="4234FFAB" w14:textId="77777777">
        <w:tc>
          <w:tcPr>
            <w:tcW w:w="2093" w:type="dxa"/>
          </w:tcPr>
          <w:p w14:paraId="12CE8E90" w14:textId="77777777" w:rsidR="002B185D" w:rsidRDefault="00D8433C">
            <w:pPr>
              <w:spacing w:before="120" w:after="120"/>
              <w:jc w:val="right"/>
            </w:pPr>
            <w:r>
              <w:rPr>
                <w:b/>
              </w:rPr>
              <w:t>Grade:</w:t>
            </w:r>
          </w:p>
        </w:tc>
        <w:tc>
          <w:tcPr>
            <w:tcW w:w="8327" w:type="dxa"/>
          </w:tcPr>
          <w:p w14:paraId="193FDE04" w14:textId="01D9241E" w:rsidR="002B185D" w:rsidRDefault="009965F4">
            <w:pPr>
              <w:spacing w:before="120" w:after="120"/>
            </w:pPr>
            <w:r>
              <w:t>8</w:t>
            </w:r>
          </w:p>
        </w:tc>
      </w:tr>
      <w:tr w:rsidR="002B185D" w14:paraId="11D72CB9" w14:textId="77777777">
        <w:tc>
          <w:tcPr>
            <w:tcW w:w="2093" w:type="dxa"/>
          </w:tcPr>
          <w:p w14:paraId="06411027" w14:textId="77777777" w:rsidR="002B185D" w:rsidRDefault="00D8433C">
            <w:pPr>
              <w:spacing w:before="120" w:after="120"/>
              <w:jc w:val="right"/>
            </w:pPr>
            <w:r>
              <w:rPr>
                <w:b/>
              </w:rPr>
              <w:t>Reports to:</w:t>
            </w:r>
          </w:p>
        </w:tc>
        <w:tc>
          <w:tcPr>
            <w:tcW w:w="8327" w:type="dxa"/>
          </w:tcPr>
          <w:p w14:paraId="09155128" w14:textId="53019537" w:rsidR="002B185D" w:rsidRDefault="00D861CA">
            <w:pPr>
              <w:pBdr>
                <w:top w:val="nil"/>
                <w:left w:val="nil"/>
                <w:bottom w:val="nil"/>
                <w:right w:val="nil"/>
                <w:between w:val="nil"/>
              </w:pBdr>
              <w:tabs>
                <w:tab w:val="center" w:pos="4153"/>
                <w:tab w:val="right" w:pos="8306"/>
              </w:tabs>
              <w:spacing w:before="120" w:after="120"/>
              <w:rPr>
                <w:color w:val="000000"/>
              </w:rPr>
            </w:pPr>
            <w:r>
              <w:rPr>
                <w:color w:val="000000"/>
              </w:rPr>
              <w:t xml:space="preserve">Youth Justice Team Manager </w:t>
            </w:r>
          </w:p>
        </w:tc>
      </w:tr>
      <w:tr w:rsidR="002B185D" w14:paraId="023EC497" w14:textId="77777777">
        <w:tc>
          <w:tcPr>
            <w:tcW w:w="2093" w:type="dxa"/>
          </w:tcPr>
          <w:p w14:paraId="06DB69BC" w14:textId="77777777" w:rsidR="002B185D" w:rsidRDefault="00D8433C">
            <w:pPr>
              <w:spacing w:before="120" w:after="120"/>
              <w:jc w:val="right"/>
            </w:pPr>
            <w:r>
              <w:rPr>
                <w:b/>
              </w:rPr>
              <w:t>Organisation Chart:</w:t>
            </w:r>
          </w:p>
          <w:p w14:paraId="2A741170" w14:textId="77777777" w:rsidR="002B185D" w:rsidRDefault="00D8433C">
            <w:pPr>
              <w:spacing w:before="120" w:after="120"/>
              <w:jc w:val="right"/>
            </w:pPr>
            <w:r>
              <w:rPr>
                <w:b/>
              </w:rPr>
              <w:t>Show immediate manager and any jobs reporting to this post.</w:t>
            </w:r>
          </w:p>
        </w:tc>
        <w:tc>
          <w:tcPr>
            <w:tcW w:w="8327" w:type="dxa"/>
          </w:tcPr>
          <w:p w14:paraId="41CDBBBF" w14:textId="77777777" w:rsidR="002B185D" w:rsidRDefault="00AB7398">
            <w:pPr>
              <w:jc w:val="center"/>
            </w:pPr>
            <w:r>
              <w:rPr>
                <w:noProof/>
              </w:rPr>
              <mc:AlternateContent>
                <mc:Choice Requires="wps">
                  <w:drawing>
                    <wp:anchor distT="0" distB="0" distL="114300" distR="114300" simplePos="0" relativeHeight="251655680" behindDoc="0" locked="0" layoutInCell="1" hidden="0" allowOverlap="1" wp14:anchorId="7B715554" wp14:editId="45E36F53">
                      <wp:simplePos x="0" y="0"/>
                      <wp:positionH relativeFrom="margin">
                        <wp:posOffset>1769110</wp:posOffset>
                      </wp:positionH>
                      <wp:positionV relativeFrom="paragraph">
                        <wp:posOffset>53975</wp:posOffset>
                      </wp:positionV>
                      <wp:extent cx="1733550" cy="752475"/>
                      <wp:effectExtent l="0" t="0" r="19050" b="28575"/>
                      <wp:wrapNone/>
                      <wp:docPr id="2" name=""/>
                      <wp:cNvGraphicFramePr/>
                      <a:graphic xmlns:a="http://schemas.openxmlformats.org/drawingml/2006/main">
                        <a:graphicData uri="http://schemas.microsoft.com/office/word/2010/wordprocessingShape">
                          <wps:wsp>
                            <wps:cNvSpPr/>
                            <wps:spPr>
                              <a:xfrm>
                                <a:off x="0" y="0"/>
                                <a:ext cx="1733550" cy="7524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EA4B94" w14:textId="46AC1A07" w:rsidR="002B185D" w:rsidRDefault="009965F4">
                                  <w:pPr>
                                    <w:textDirection w:val="btLr"/>
                                  </w:pPr>
                                  <w:r>
                                    <w:rPr>
                                      <w:shd w:val="clear" w:color="auto" w:fill="FAF9F8"/>
                                    </w:rPr>
                                    <w:t xml:space="preserve">Youth </w:t>
                                  </w:r>
                                  <w:r w:rsidR="00D861CA">
                                    <w:rPr>
                                      <w:shd w:val="clear" w:color="auto" w:fill="FAF9F8"/>
                                    </w:rPr>
                                    <w:t xml:space="preserve">Justice </w:t>
                                  </w:r>
                                  <w:r>
                                    <w:rPr>
                                      <w:shd w:val="clear" w:color="auto" w:fill="FAF9F8"/>
                                    </w:rPr>
                                    <w:t xml:space="preserve">Team Manager/Senior </w:t>
                                  </w:r>
                                  <w:r w:rsidR="00D861CA">
                                    <w:rPr>
                                      <w:shd w:val="clear" w:color="auto" w:fill="FAF9F8"/>
                                    </w:rPr>
                                    <w:t>Y</w:t>
                                  </w:r>
                                  <w:r w:rsidR="0042469D">
                                    <w:rPr>
                                      <w:shd w:val="clear" w:color="auto" w:fill="FAF9F8"/>
                                    </w:rPr>
                                    <w:t xml:space="preserve">outh </w:t>
                                  </w:r>
                                  <w:r w:rsidR="00D861CA">
                                    <w:rPr>
                                      <w:shd w:val="clear" w:color="auto" w:fill="FAF9F8"/>
                                    </w:rPr>
                                    <w:t>J</w:t>
                                  </w:r>
                                  <w:r w:rsidR="0042469D">
                                    <w:rPr>
                                      <w:shd w:val="clear" w:color="auto" w:fill="FAF9F8"/>
                                    </w:rPr>
                                    <w:t>ustice</w:t>
                                  </w:r>
                                  <w:r w:rsidR="00D861CA">
                                    <w:rPr>
                                      <w:shd w:val="clear" w:color="auto" w:fill="FAF9F8"/>
                                    </w:rPr>
                                    <w:t xml:space="preserve"> worker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715554" id="_x0000_s1026" style="position:absolute;left:0;text-align:left;margin-left:139.3pt;margin-top:4.25pt;width:136.5pt;height:59.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">
                      <v:stroke startarrowwidth="narrow" startarrowlength="short" endarrowwidth="narrow" endarrowlength="short" miterlimit="5243f"/>
                      <v:textbox inset="2.53958mm,1.2694mm,2.53958mm,1.2694mm">
                        <w:txbxContent>
                          <w:p w14:paraId="2DEA4B94" w14:textId="46AC1A07" w:rsidR="002B185D" w:rsidRDefault="009965F4">
                            <w:pPr>
                              <w:textDirection w:val="btLr"/>
                            </w:pPr>
                            <w:r>
                              <w:rPr>
                                <w:shd w:val="clear" w:color="auto" w:fill="FAF9F8"/>
                              </w:rPr>
                              <w:t xml:space="preserve">Youth </w:t>
                            </w:r>
                            <w:r w:rsidR="00D861CA">
                              <w:rPr>
                                <w:shd w:val="clear" w:color="auto" w:fill="FAF9F8"/>
                              </w:rPr>
                              <w:t xml:space="preserve">Justice </w:t>
                            </w:r>
                            <w:r>
                              <w:rPr>
                                <w:shd w:val="clear" w:color="auto" w:fill="FAF9F8"/>
                              </w:rPr>
                              <w:t xml:space="preserve">Team Manager/Senior </w:t>
                            </w:r>
                            <w:r w:rsidR="00D861CA">
                              <w:rPr>
                                <w:shd w:val="clear" w:color="auto" w:fill="FAF9F8"/>
                              </w:rPr>
                              <w:t>Y</w:t>
                            </w:r>
                            <w:r w:rsidR="0042469D">
                              <w:rPr>
                                <w:shd w:val="clear" w:color="auto" w:fill="FAF9F8"/>
                              </w:rPr>
                              <w:t xml:space="preserve">outh </w:t>
                            </w:r>
                            <w:r w:rsidR="00D861CA">
                              <w:rPr>
                                <w:shd w:val="clear" w:color="auto" w:fill="FAF9F8"/>
                              </w:rPr>
                              <w:t>J</w:t>
                            </w:r>
                            <w:r w:rsidR="0042469D">
                              <w:rPr>
                                <w:shd w:val="clear" w:color="auto" w:fill="FAF9F8"/>
                              </w:rPr>
                              <w:t>ustice</w:t>
                            </w:r>
                            <w:r w:rsidR="00D861CA">
                              <w:rPr>
                                <w:shd w:val="clear" w:color="auto" w:fill="FAF9F8"/>
                              </w:rPr>
                              <w:t xml:space="preserve"> worker </w:t>
                            </w:r>
                          </w:p>
                        </w:txbxContent>
                      </v:textbox>
                      <w10:wrap anchorx="margin"/>
                    </v:rect>
                  </w:pict>
                </mc:Fallback>
              </mc:AlternateContent>
            </w:r>
          </w:p>
          <w:p w14:paraId="0CA861DC" w14:textId="77777777" w:rsidR="002B185D" w:rsidRDefault="002B185D"/>
          <w:p w14:paraId="32BEF5BC" w14:textId="77777777" w:rsidR="002B185D" w:rsidRDefault="002B185D"/>
          <w:p w14:paraId="62E60BB4" w14:textId="77777777" w:rsidR="002B185D" w:rsidRDefault="002B185D"/>
          <w:p w14:paraId="2E5BF380" w14:textId="77777777" w:rsidR="002B185D" w:rsidRDefault="002B185D"/>
          <w:p w14:paraId="189939B0" w14:textId="77777777" w:rsidR="002B185D" w:rsidRDefault="00AB7398">
            <w:pPr>
              <w:jc w:val="center"/>
            </w:pPr>
            <w:r>
              <w:rPr>
                <w:noProof/>
              </w:rPr>
              <mc:AlternateContent>
                <mc:Choice Requires="wps">
                  <w:drawing>
                    <wp:anchor distT="0" distB="0" distL="114300" distR="114300" simplePos="0" relativeHeight="251658752" behindDoc="0" locked="0" layoutInCell="1" hidden="0" allowOverlap="1" wp14:anchorId="4132AE13" wp14:editId="504CF075">
                      <wp:simplePos x="0" y="0"/>
                      <wp:positionH relativeFrom="margin">
                        <wp:posOffset>2501900</wp:posOffset>
                      </wp:positionH>
                      <wp:positionV relativeFrom="paragraph">
                        <wp:posOffset>33020</wp:posOffset>
                      </wp:positionV>
                      <wp:extent cx="12700" cy="228600"/>
                      <wp:effectExtent l="0" t="0" r="0" b="0"/>
                      <wp:wrapNone/>
                      <wp:docPr id="1" name=""/>
                      <wp:cNvGraphicFramePr/>
                      <a:graphic xmlns:a="http://schemas.openxmlformats.org/drawingml/2006/main">
                        <a:graphicData uri="http://schemas.microsoft.com/office/word/2010/wordprocessingShape">
                          <wps:wsp>
                            <wps:cNvCnPr/>
                            <wps:spPr>
                              <a:xfrm>
                                <a:off x="0" y="0"/>
                                <a:ext cx="12700" cy="22860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201E6C36" id="_x0000_t32" coordsize="21600,21600" o:spt="32" o:oned="t" path="m,l21600,21600e" filled="f">
                      <v:path arrowok="t" fillok="f" o:connecttype="none"/>
                      <o:lock v:ext="edit" shapetype="t"/>
                    </v:shapetype>
                    <v:shape id="Straight Arrow Connector 1" o:spid="_x0000_s1026" type="#_x0000_t32" style="position:absolute;margin-left:197pt;margin-top:2.6pt;width:1pt;height:18pt;z-index:251658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">
                      <v:stroke startarrowwidth="narrow" startarrowlength="short" endarrowwidth="narrow" endarrowlength="short" miterlimit="5243f" joinstyle="miter"/>
                      <w10:wrap anchorx="margin"/>
                    </v:shape>
                  </w:pict>
                </mc:Fallback>
              </mc:AlternateContent>
            </w:r>
          </w:p>
          <w:p w14:paraId="4946D3A7" w14:textId="77777777" w:rsidR="002B185D" w:rsidRDefault="00AB7398">
            <w:pPr>
              <w:pStyle w:val="Heading4"/>
              <w:rPr>
                <w:i w:val="0"/>
              </w:rPr>
            </w:pPr>
            <w:r>
              <w:rPr>
                <w:noProof/>
              </w:rPr>
              <mc:AlternateContent>
                <mc:Choice Requires="wps">
                  <w:drawing>
                    <wp:anchor distT="0" distB="0" distL="114300" distR="114300" simplePos="0" relativeHeight="251659776" behindDoc="0" locked="0" layoutInCell="1" hidden="0" allowOverlap="1" wp14:anchorId="32B1A560" wp14:editId="64222ACA">
                      <wp:simplePos x="0" y="0"/>
                      <wp:positionH relativeFrom="margin">
                        <wp:posOffset>1724025</wp:posOffset>
                      </wp:positionH>
                      <wp:positionV relativeFrom="paragraph">
                        <wp:posOffset>115570</wp:posOffset>
                      </wp:positionV>
                      <wp:extent cx="1727200" cy="774700"/>
                      <wp:effectExtent l="0" t="0" r="0" b="0"/>
                      <wp:wrapNone/>
                      <wp:docPr id="3" name=""/>
                      <wp:cNvGraphicFramePr/>
                      <a:graphic xmlns:a="http://schemas.openxmlformats.org/drawingml/2006/main">
                        <a:graphicData uri="http://schemas.microsoft.com/office/word/2010/wordprocessingShape">
                          <wps:wsp>
                            <wps:cNvSpPr/>
                            <wps:spPr>
                              <a:xfrm>
                                <a:off x="0" y="0"/>
                                <a:ext cx="1727200" cy="7747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0701134" w14:textId="77777777" w:rsidR="002B185D" w:rsidRDefault="002B185D">
                                  <w:pPr>
                                    <w:jc w:val="center"/>
                                    <w:textDirection w:val="btLr"/>
                                  </w:pPr>
                                </w:p>
                                <w:p w14:paraId="0650CC44" w14:textId="77777777" w:rsidR="002B185D" w:rsidRDefault="00AB7398">
                                  <w:pPr>
                                    <w:jc w:val="center"/>
                                    <w:textDirection w:val="btLr"/>
                                  </w:pPr>
                                  <w:r>
                                    <w:t>High Risk Officer</w:t>
                                  </w:r>
                                </w:p>
                                <w:p w14:paraId="64B8EE0B" w14:textId="77777777" w:rsidR="002B185D" w:rsidRDefault="002B185D">
                                  <w:pPr>
                                    <w:textDirection w:val="btLr"/>
                                  </w:pPr>
                                </w:p>
                              </w:txbxContent>
                            </wps:txbx>
                            <wps:bodyPr spcFirstLastPara="1" wrap="square" lIns="91425" tIns="45700" rIns="91425" bIns="45700" anchor="t" anchorCtr="0"/>
                          </wps:wsp>
                        </a:graphicData>
                      </a:graphic>
                    </wp:anchor>
                  </w:drawing>
                </mc:Choice>
                <mc:Fallback>
                  <w:pict>
                    <v:rect w14:anchorId="32B1A560" id="_x0000_s1027" style="position:absolute;margin-left:135.75pt;margin-top:9.1pt;width:136pt;height:61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">
                      <v:stroke startarrowwidth="narrow" startarrowlength="short" endarrowwidth="narrow" endarrowlength="short" miterlimit="5243f"/>
                      <v:textbox inset="2.53958mm,1.2694mm,2.53958mm,1.2694mm">
                        <w:txbxContent>
                          <w:p w14:paraId="20701134" w14:textId="77777777" w:rsidR="002B185D" w:rsidRDefault="002B185D">
                            <w:pPr>
                              <w:jc w:val="center"/>
                              <w:textDirection w:val="btLr"/>
                            </w:pPr>
                          </w:p>
                          <w:p w14:paraId="0650CC44" w14:textId="77777777" w:rsidR="002B185D" w:rsidRDefault="00AB7398">
                            <w:pPr>
                              <w:jc w:val="center"/>
                              <w:textDirection w:val="btLr"/>
                            </w:pPr>
                            <w:r>
                              <w:t>High Risk Officer</w:t>
                            </w:r>
                          </w:p>
                          <w:p w14:paraId="64B8EE0B" w14:textId="77777777" w:rsidR="002B185D" w:rsidRDefault="002B185D">
                            <w:pPr>
                              <w:textDirection w:val="btLr"/>
                            </w:pPr>
                          </w:p>
                        </w:txbxContent>
                      </v:textbox>
                      <w10:wrap anchorx="margin"/>
                    </v:rect>
                  </w:pict>
                </mc:Fallback>
              </mc:AlternateContent>
            </w:r>
          </w:p>
          <w:p w14:paraId="3D3288C8" w14:textId="77777777" w:rsidR="002B185D" w:rsidRDefault="002B185D"/>
          <w:p w14:paraId="56B635B3" w14:textId="77777777" w:rsidR="002B185D" w:rsidRDefault="002B185D"/>
          <w:p w14:paraId="2736F416" w14:textId="77777777" w:rsidR="002B185D" w:rsidRDefault="002B185D">
            <w:pPr>
              <w:jc w:val="center"/>
            </w:pPr>
          </w:p>
        </w:tc>
      </w:tr>
      <w:tr w:rsidR="002B185D" w14:paraId="711BD1CF" w14:textId="77777777">
        <w:tc>
          <w:tcPr>
            <w:tcW w:w="2093" w:type="dxa"/>
          </w:tcPr>
          <w:p w14:paraId="3D088B1B" w14:textId="77777777" w:rsidR="002B185D" w:rsidRDefault="002B185D">
            <w:pPr>
              <w:jc w:val="right"/>
            </w:pPr>
          </w:p>
          <w:p w14:paraId="0BCD51C6" w14:textId="77777777" w:rsidR="002B185D" w:rsidRDefault="00D8433C">
            <w:pPr>
              <w:jc w:val="right"/>
            </w:pPr>
            <w:r>
              <w:rPr>
                <w:b/>
              </w:rPr>
              <w:t>DBS Check applicable?</w:t>
            </w:r>
          </w:p>
          <w:p w14:paraId="5EC6BD91" w14:textId="77777777" w:rsidR="002B185D" w:rsidRDefault="002B185D">
            <w:pPr>
              <w:jc w:val="right"/>
            </w:pPr>
          </w:p>
          <w:p w14:paraId="09635D10" w14:textId="77777777" w:rsidR="002B185D" w:rsidRDefault="002B185D">
            <w:pPr>
              <w:jc w:val="right"/>
            </w:pPr>
          </w:p>
        </w:tc>
        <w:tc>
          <w:tcPr>
            <w:tcW w:w="8327" w:type="dxa"/>
          </w:tcPr>
          <w:p w14:paraId="43F5EC2E" w14:textId="77777777" w:rsidR="002B185D" w:rsidRDefault="002B185D">
            <w:pPr>
              <w:ind w:left="720" w:hanging="360"/>
            </w:pPr>
          </w:p>
          <w:p w14:paraId="4C72717C" w14:textId="77777777" w:rsidR="002B185D" w:rsidRDefault="002B185D">
            <w:pPr>
              <w:ind w:left="720" w:hanging="360"/>
            </w:pPr>
          </w:p>
          <w:p w14:paraId="5D78748B" w14:textId="740B5D56" w:rsidR="002B185D" w:rsidRDefault="00D8433C">
            <w:pPr>
              <w:ind w:left="720" w:hanging="360"/>
            </w:pPr>
            <w:r>
              <w:rPr>
                <w:b/>
              </w:rPr>
              <w:t xml:space="preserve">Basic ☐   Standard  ☐  Enhanced </w:t>
            </w:r>
            <w:r w:rsidR="00D861CA">
              <w:rPr>
                <w:b/>
              </w:rPr>
              <w:t xml:space="preserve">X </w:t>
            </w:r>
            <w:r>
              <w:rPr>
                <w:b/>
              </w:rPr>
              <w:t>None ☐</w:t>
            </w:r>
          </w:p>
        </w:tc>
      </w:tr>
      <w:tr w:rsidR="002B185D" w14:paraId="6F4C2737" w14:textId="77777777">
        <w:tc>
          <w:tcPr>
            <w:tcW w:w="2093" w:type="dxa"/>
          </w:tcPr>
          <w:p w14:paraId="534CDFD2" w14:textId="77777777" w:rsidR="002B185D" w:rsidRDefault="002B185D">
            <w:pPr>
              <w:spacing w:before="120" w:after="120"/>
              <w:jc w:val="right"/>
            </w:pPr>
          </w:p>
        </w:tc>
        <w:tc>
          <w:tcPr>
            <w:tcW w:w="8327" w:type="dxa"/>
          </w:tcPr>
          <w:p w14:paraId="47334B3D" w14:textId="77777777" w:rsidR="002B185D" w:rsidRDefault="00D8433C">
            <w:pPr>
              <w:spacing w:before="120" w:after="120"/>
              <w:ind w:left="360"/>
            </w:pPr>
            <w:r>
              <w:rPr>
                <w:b/>
              </w:rPr>
              <w:t xml:space="preserve">Is post exempt under the Rehabilitation of Offenders Act </w:t>
            </w:r>
            <w:r>
              <w:rPr>
                <w:b/>
              </w:rPr>
              <w:br/>
              <w:t>1974 in respect of declaration of spent convictions?</w:t>
            </w:r>
          </w:p>
          <w:p w14:paraId="15DA35BC" w14:textId="7308A433" w:rsidR="002B185D" w:rsidRDefault="00D8433C">
            <w:pPr>
              <w:spacing w:before="120" w:after="120"/>
            </w:pPr>
            <w:r>
              <w:rPr>
                <w:b/>
              </w:rPr>
              <w:t xml:space="preserve">                                     Yes ☐      No   </w:t>
            </w:r>
            <w:r w:rsidR="00D861CA">
              <w:rPr>
                <w:b/>
              </w:rPr>
              <w:t>X</w:t>
            </w:r>
          </w:p>
        </w:tc>
      </w:tr>
      <w:tr w:rsidR="002B185D" w14:paraId="631980E7" w14:textId="77777777">
        <w:tc>
          <w:tcPr>
            <w:tcW w:w="2093" w:type="dxa"/>
          </w:tcPr>
          <w:p w14:paraId="5789527A" w14:textId="77777777" w:rsidR="002B185D" w:rsidRDefault="00D8433C">
            <w:pPr>
              <w:spacing w:before="120" w:after="120"/>
              <w:jc w:val="right"/>
            </w:pPr>
            <w:r>
              <w:rPr>
                <w:b/>
              </w:rPr>
              <w:t>Line Management responsibility for:</w:t>
            </w:r>
          </w:p>
        </w:tc>
        <w:tc>
          <w:tcPr>
            <w:tcW w:w="8327" w:type="dxa"/>
          </w:tcPr>
          <w:p w14:paraId="507FBA68" w14:textId="77777777" w:rsidR="0042469D" w:rsidRDefault="0042469D" w:rsidP="006E593F">
            <w:pPr>
              <w:ind w:left="360"/>
              <w:rPr>
                <w:b/>
                <w:sz w:val="21"/>
                <w:szCs w:val="21"/>
              </w:rPr>
            </w:pPr>
          </w:p>
          <w:p w14:paraId="4A2E08EE" w14:textId="17812546" w:rsidR="002B185D" w:rsidRDefault="00D8433C" w:rsidP="006E593F">
            <w:pPr>
              <w:ind w:left="360"/>
              <w:rPr>
                <w:sz w:val="21"/>
                <w:szCs w:val="21"/>
              </w:rPr>
            </w:pPr>
            <w:r>
              <w:rPr>
                <w:b/>
                <w:sz w:val="21"/>
                <w:szCs w:val="21"/>
              </w:rPr>
              <w:t xml:space="preserve">No. of direct reports: </w:t>
            </w:r>
            <w:r w:rsidR="0042469D">
              <w:rPr>
                <w:b/>
                <w:sz w:val="21"/>
                <w:szCs w:val="21"/>
              </w:rPr>
              <w:t>0</w:t>
            </w:r>
            <w:r>
              <w:rPr>
                <w:b/>
                <w:sz w:val="21"/>
                <w:szCs w:val="21"/>
              </w:rPr>
              <w:br/>
            </w:r>
            <w:r>
              <w:rPr>
                <w:b/>
                <w:sz w:val="21"/>
                <w:szCs w:val="21"/>
              </w:rPr>
              <w:br/>
              <w:t>No. of indirect reports:</w:t>
            </w:r>
            <w:r w:rsidR="00AB7398">
              <w:rPr>
                <w:b/>
                <w:sz w:val="21"/>
                <w:szCs w:val="21"/>
              </w:rPr>
              <w:t xml:space="preserve"> </w:t>
            </w:r>
            <w:r w:rsidR="00AB7398">
              <w:rPr>
                <w:sz w:val="21"/>
                <w:szCs w:val="21"/>
              </w:rPr>
              <w:t>S</w:t>
            </w:r>
            <w:r w:rsidR="00AB7398" w:rsidRPr="00AB7398">
              <w:rPr>
                <w:sz w:val="21"/>
                <w:szCs w:val="21"/>
              </w:rPr>
              <w:t>upport</w:t>
            </w:r>
            <w:r w:rsidR="00AB7398">
              <w:rPr>
                <w:sz w:val="21"/>
                <w:szCs w:val="21"/>
              </w:rPr>
              <w:t xml:space="preserve"> and group </w:t>
            </w:r>
            <w:r w:rsidR="006E593F">
              <w:rPr>
                <w:sz w:val="21"/>
                <w:szCs w:val="21"/>
              </w:rPr>
              <w:t>meetings</w:t>
            </w:r>
            <w:r w:rsidR="00AB7398">
              <w:rPr>
                <w:sz w:val="21"/>
                <w:szCs w:val="21"/>
              </w:rPr>
              <w:t xml:space="preserve"> for sessionals</w:t>
            </w:r>
            <w:r w:rsidR="00AB7398">
              <w:rPr>
                <w:b/>
                <w:sz w:val="21"/>
                <w:szCs w:val="21"/>
              </w:rPr>
              <w:t xml:space="preserve">     </w:t>
            </w:r>
          </w:p>
        </w:tc>
      </w:tr>
      <w:tr w:rsidR="006E593F" w14:paraId="49900F09" w14:textId="77777777">
        <w:tc>
          <w:tcPr>
            <w:tcW w:w="2093" w:type="dxa"/>
          </w:tcPr>
          <w:p w14:paraId="64731414" w14:textId="77777777" w:rsidR="006E593F" w:rsidRDefault="006E593F" w:rsidP="006E593F">
            <w:pPr>
              <w:spacing w:before="120" w:after="120"/>
              <w:jc w:val="right"/>
            </w:pPr>
            <w:r>
              <w:rPr>
                <w:b/>
              </w:rPr>
              <w:t xml:space="preserve">Size of budget: </w:t>
            </w:r>
          </w:p>
          <w:p w14:paraId="2DD62E44" w14:textId="77777777" w:rsidR="006E593F" w:rsidRDefault="006E593F" w:rsidP="006E593F">
            <w:pPr>
              <w:spacing w:before="120" w:after="120"/>
              <w:jc w:val="right"/>
            </w:pPr>
          </w:p>
        </w:tc>
        <w:tc>
          <w:tcPr>
            <w:tcW w:w="8327" w:type="dxa"/>
          </w:tcPr>
          <w:p w14:paraId="0CB9A8DE" w14:textId="77777777" w:rsidR="006E593F" w:rsidRDefault="006E593F" w:rsidP="006E593F">
            <w:pPr>
              <w:spacing w:before="120" w:after="120"/>
            </w:pPr>
            <w:r>
              <w:t xml:space="preserve">     Responsible accounting for small amounts of Petty Cash up to £50 </w:t>
            </w:r>
          </w:p>
        </w:tc>
      </w:tr>
      <w:tr w:rsidR="006E593F" w14:paraId="3501952A" w14:textId="77777777">
        <w:tc>
          <w:tcPr>
            <w:tcW w:w="2093" w:type="dxa"/>
          </w:tcPr>
          <w:p w14:paraId="369DA390" w14:textId="77777777" w:rsidR="006E593F" w:rsidRDefault="006E593F" w:rsidP="006E593F">
            <w:pPr>
              <w:spacing w:before="120" w:after="120"/>
              <w:jc w:val="right"/>
            </w:pPr>
            <w:r>
              <w:rPr>
                <w:b/>
              </w:rPr>
              <w:t>Job Purpose:</w:t>
            </w:r>
          </w:p>
        </w:tc>
        <w:tc>
          <w:tcPr>
            <w:tcW w:w="8327" w:type="dxa"/>
          </w:tcPr>
          <w:p w14:paraId="5898963D" w14:textId="77777777" w:rsidR="006E593F" w:rsidRDefault="006E593F" w:rsidP="0042469D">
            <w:pPr>
              <w:jc w:val="both"/>
            </w:pPr>
          </w:p>
          <w:p w14:paraId="70C89493" w14:textId="77777777" w:rsidR="006E593F" w:rsidRDefault="006E593F" w:rsidP="0042469D">
            <w:pPr>
              <w:jc w:val="both"/>
            </w:pPr>
            <w:r>
              <w:t xml:space="preserve">As a designated Officer working within the high risk team, the post holder will contribute to the duties of the team by organising, providing and coordinating non-therapeutic activities for young people subject to ISS requirement (Intensive Supervision and Surveillance), those assessed as high risk and young people who are at risk of remand/custody. This includes supporting young people with education, training and employment with the aim to reduce the likelihood of further offending. The post holder will contribute to the surveillance of identified young people by tracking their whereabouts and exploring the reasons for non-compliance. </w:t>
            </w:r>
          </w:p>
          <w:p w14:paraId="59F8B340" w14:textId="77777777" w:rsidR="006E593F" w:rsidRDefault="006E593F" w:rsidP="0042469D">
            <w:pPr>
              <w:ind w:left="360"/>
              <w:jc w:val="both"/>
              <w:rPr>
                <w:sz w:val="21"/>
                <w:szCs w:val="21"/>
              </w:rPr>
            </w:pPr>
          </w:p>
        </w:tc>
      </w:tr>
    </w:tbl>
    <w:p w14:paraId="18C429DA" w14:textId="77777777" w:rsidR="002B185D" w:rsidRDefault="002B185D">
      <w:pPr>
        <w:pStyle w:val="Heading3"/>
        <w:spacing w:before="0" w:after="0"/>
        <w:rPr>
          <w:rFonts w:ascii="Swiss721-Black" w:eastAsia="Swiss721-Black" w:hAnsi="Swiss721-Black" w:cs="Swiss721-Black"/>
          <w:color w:val="008000"/>
        </w:rPr>
      </w:pPr>
    </w:p>
    <w:p w14:paraId="38864F83" w14:textId="77777777" w:rsidR="002B185D" w:rsidRDefault="002B185D"/>
    <w:p w14:paraId="13A51ABA" w14:textId="77777777" w:rsidR="002B185D" w:rsidRDefault="00D8433C">
      <w:pPr>
        <w:pStyle w:val="Heading3"/>
        <w:spacing w:before="0" w:after="0"/>
        <w:rPr>
          <w:rFonts w:ascii="Swiss721-Black" w:eastAsia="Swiss721-Black" w:hAnsi="Swiss721-Black" w:cs="Swiss721-Black"/>
          <w:b/>
          <w:color w:val="008000"/>
        </w:rPr>
      </w:pPr>
      <w:r>
        <w:rPr>
          <w:rFonts w:ascii="Swiss721-Black" w:eastAsia="Swiss721-Black" w:hAnsi="Swiss721-Black" w:cs="Swiss721-Black"/>
          <w:b/>
          <w:color w:val="008000"/>
        </w:rPr>
        <w:t>Main Duties and Responsibilities:</w:t>
      </w:r>
    </w:p>
    <w:p w14:paraId="3FFF05A5" w14:textId="77777777" w:rsidR="00EF4C9F" w:rsidRDefault="00EF4C9F" w:rsidP="00EF4C9F"/>
    <w:p w14:paraId="35886DFF" w14:textId="77777777" w:rsidR="00EF4C9F" w:rsidRPr="00EF4C9F" w:rsidRDefault="00EF4C9F" w:rsidP="00EF4C9F"/>
    <w:tbl>
      <w:tblPr>
        <w:tblStyle w:val="a0"/>
        <w:tblW w:w="8755" w:type="dxa"/>
        <w:tblLayout w:type="fixed"/>
        <w:tblLook w:val="0000" w:firstRow="0" w:lastRow="0" w:firstColumn="0" w:lastColumn="0" w:noHBand="0" w:noVBand="0"/>
      </w:tblPr>
      <w:tblGrid>
        <w:gridCol w:w="250"/>
        <w:gridCol w:w="8505"/>
      </w:tblGrid>
      <w:tr w:rsidR="00EF4C9F" w14:paraId="53009037" w14:textId="77777777" w:rsidTr="00EF4C9F">
        <w:tc>
          <w:tcPr>
            <w:tcW w:w="8755" w:type="dxa"/>
            <w:gridSpan w:val="2"/>
          </w:tcPr>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EF4C9F" w:rsidRPr="006415F9" w14:paraId="0803378D" w14:textId="77777777" w:rsidTr="008C0D39">
              <w:trPr>
                <w:trHeight w:val="2375"/>
              </w:trPr>
              <w:tc>
                <w:tcPr>
                  <w:tcW w:w="8460" w:type="dxa"/>
                </w:tcPr>
                <w:p w14:paraId="4DF0AE6C" w14:textId="77777777" w:rsidR="00EF4C9F" w:rsidRPr="006415F9" w:rsidRDefault="00EF4C9F" w:rsidP="00EF4C9F">
                  <w:pPr>
                    <w:jc w:val="both"/>
                    <w:rPr>
                      <w:b/>
                      <w:bCs/>
                    </w:rPr>
                  </w:pPr>
                  <w:r w:rsidRPr="006415F9">
                    <w:rPr>
                      <w:b/>
                      <w:bCs/>
                    </w:rPr>
                    <w:t>Job Dimensions</w:t>
                  </w:r>
                </w:p>
                <w:p w14:paraId="25603675" w14:textId="77777777" w:rsidR="00EF4C9F" w:rsidRPr="006415F9" w:rsidRDefault="00EF4C9F" w:rsidP="00EF4C9F">
                  <w:pPr>
                    <w:ind w:firstLine="720"/>
                    <w:jc w:val="both"/>
                    <w:rPr>
                      <w:b/>
                      <w:bCs/>
                    </w:rPr>
                  </w:pPr>
                </w:p>
                <w:p w14:paraId="7715FC72" w14:textId="0CBD8F11" w:rsidR="00EF4C9F" w:rsidRPr="006415F9" w:rsidRDefault="00EF4C9F" w:rsidP="00EF4C9F">
                  <w:pPr>
                    <w:pStyle w:val="BodyTextIndent"/>
                    <w:numPr>
                      <w:ilvl w:val="0"/>
                      <w:numId w:val="6"/>
                    </w:numPr>
                    <w:tabs>
                      <w:tab w:val="clear" w:pos="720"/>
                      <w:tab w:val="num" w:pos="342"/>
                    </w:tabs>
                    <w:ind w:left="342"/>
                    <w:rPr>
                      <w:bCs/>
                    </w:rPr>
                  </w:pPr>
                  <w:r w:rsidRPr="006415F9">
                    <w:rPr>
                      <w:bCs/>
                    </w:rPr>
                    <w:t xml:space="preserve">To work as part of multi-disciplinary team delivering services </w:t>
                  </w:r>
                  <w:r w:rsidR="009965F4" w:rsidRPr="0042469D">
                    <w:rPr>
                      <w:bCs/>
                    </w:rPr>
                    <w:t>throughout the City</w:t>
                  </w:r>
                  <w:r w:rsidRPr="0042469D">
                    <w:rPr>
                      <w:bCs/>
                    </w:rPr>
                    <w:t xml:space="preserve"> </w:t>
                  </w:r>
                  <w:r w:rsidRPr="006415F9">
                    <w:rPr>
                      <w:bCs/>
                    </w:rPr>
                    <w:t xml:space="preserve">to prevent and reduce offending behaviour amongst young people. To work with </w:t>
                  </w:r>
                  <w:r w:rsidR="00D861CA">
                    <w:rPr>
                      <w:bCs/>
                    </w:rPr>
                    <w:t xml:space="preserve">Youth Justice </w:t>
                  </w:r>
                  <w:r w:rsidRPr="006415F9">
                    <w:rPr>
                      <w:bCs/>
                    </w:rPr>
                    <w:t xml:space="preserve">Officers and members of the High Risk Team to support the assessment, intervention planning, review and risk management processes. </w:t>
                  </w:r>
                </w:p>
                <w:p w14:paraId="2182885E" w14:textId="77777777" w:rsidR="00EF4C9F" w:rsidRPr="006415F9" w:rsidRDefault="00EF4C9F" w:rsidP="00EF4C9F">
                  <w:pPr>
                    <w:pStyle w:val="BodyTextIndent2"/>
                    <w:tabs>
                      <w:tab w:val="num" w:pos="342"/>
                    </w:tabs>
                    <w:ind w:left="0" w:firstLine="0"/>
                    <w:jc w:val="both"/>
                  </w:pPr>
                </w:p>
                <w:p w14:paraId="27B647CE" w14:textId="5F26344C" w:rsidR="00EF4C9F" w:rsidRPr="006415F9" w:rsidRDefault="00EF4C9F" w:rsidP="00EF4C9F">
                  <w:pPr>
                    <w:pStyle w:val="BodyTextIndent2"/>
                    <w:numPr>
                      <w:ilvl w:val="0"/>
                      <w:numId w:val="6"/>
                    </w:numPr>
                    <w:tabs>
                      <w:tab w:val="clear" w:pos="720"/>
                      <w:tab w:val="num" w:pos="342"/>
                    </w:tabs>
                    <w:ind w:left="342"/>
                    <w:jc w:val="both"/>
                    <w:rPr>
                      <w:bCs/>
                    </w:rPr>
                  </w:pPr>
                  <w:r w:rsidRPr="006415F9">
                    <w:rPr>
                      <w:bCs/>
                    </w:rPr>
                    <w:t xml:space="preserve">To work in partnership with </w:t>
                  </w:r>
                  <w:r w:rsidR="00D861CA">
                    <w:rPr>
                      <w:bCs/>
                    </w:rPr>
                    <w:t xml:space="preserve">Youth Justice </w:t>
                  </w:r>
                  <w:r w:rsidRPr="006415F9">
                    <w:rPr>
                      <w:bCs/>
                    </w:rPr>
                    <w:t xml:space="preserve">colleagues and partners to develop and implement effective activities and education packages that reduces the risk of young people reoffending, vulnerability and harm to the community. </w:t>
                  </w:r>
                  <w:r w:rsidRPr="006415F9">
                    <w:rPr>
                      <w:szCs w:val="22"/>
                    </w:rPr>
                    <w:t>To supervise sessional support staff.</w:t>
                  </w:r>
                </w:p>
                <w:p w14:paraId="16ED7285" w14:textId="77777777" w:rsidR="00EF4C9F" w:rsidRPr="006415F9" w:rsidRDefault="00EF4C9F" w:rsidP="00EF4C9F">
                  <w:pPr>
                    <w:pStyle w:val="BodyTextIndent2"/>
                    <w:ind w:left="0" w:firstLine="0"/>
                    <w:jc w:val="both"/>
                    <w:rPr>
                      <w:bCs/>
                    </w:rPr>
                  </w:pPr>
                </w:p>
                <w:p w14:paraId="2E4F1323" w14:textId="722F4007" w:rsidR="00EF4C9F" w:rsidRPr="00D861CA" w:rsidRDefault="00EF4C9F" w:rsidP="00EF4C9F">
                  <w:pPr>
                    <w:pStyle w:val="BodyTextIndent2"/>
                    <w:numPr>
                      <w:ilvl w:val="0"/>
                      <w:numId w:val="6"/>
                    </w:numPr>
                    <w:tabs>
                      <w:tab w:val="clear" w:pos="720"/>
                      <w:tab w:val="num" w:pos="342"/>
                    </w:tabs>
                    <w:ind w:left="342"/>
                    <w:jc w:val="both"/>
                    <w:rPr>
                      <w:bCs/>
                    </w:rPr>
                  </w:pPr>
                  <w:r w:rsidRPr="006415F9">
                    <w:t>To work unsociable hours including evening and weekends. To participate in an on call rota and to contribute to the surveillance of identified young people.</w:t>
                  </w:r>
                </w:p>
                <w:p w14:paraId="4DFD91CA" w14:textId="77777777" w:rsidR="00D861CA" w:rsidRDefault="00D861CA" w:rsidP="0042469D">
                  <w:pPr>
                    <w:pStyle w:val="ListParagraph"/>
                    <w:rPr>
                      <w:bCs/>
                    </w:rPr>
                  </w:pPr>
                </w:p>
                <w:p w14:paraId="19B84A0D" w14:textId="04CF0A1D" w:rsidR="00D861CA" w:rsidRPr="006415F9" w:rsidRDefault="00D861CA" w:rsidP="00EF4C9F">
                  <w:pPr>
                    <w:pStyle w:val="BodyTextIndent2"/>
                    <w:numPr>
                      <w:ilvl w:val="0"/>
                      <w:numId w:val="6"/>
                    </w:numPr>
                    <w:tabs>
                      <w:tab w:val="clear" w:pos="720"/>
                      <w:tab w:val="num" w:pos="342"/>
                    </w:tabs>
                    <w:ind w:left="342"/>
                    <w:jc w:val="both"/>
                    <w:rPr>
                      <w:bCs/>
                    </w:rPr>
                  </w:pPr>
                  <w:r>
                    <w:rPr>
                      <w:bCs/>
                    </w:rPr>
                    <w:t xml:space="preserve">To be able to drive and have access to a vehicle that is suitable to transport young people to and from activities. </w:t>
                  </w:r>
                </w:p>
                <w:p w14:paraId="2A9DEFBF" w14:textId="77777777" w:rsidR="00EF4C9F" w:rsidRPr="006415F9" w:rsidRDefault="00EF4C9F" w:rsidP="00EF4C9F">
                  <w:pPr>
                    <w:jc w:val="both"/>
                    <w:rPr>
                      <w:bCs/>
                    </w:rPr>
                  </w:pPr>
                  <w:r w:rsidRPr="006415F9">
                    <w:t xml:space="preserve"> </w:t>
                  </w:r>
                </w:p>
              </w:tc>
            </w:tr>
            <w:tr w:rsidR="00EF4C9F" w:rsidRPr="006415F9" w14:paraId="101002E0" w14:textId="77777777" w:rsidTr="008C0D39">
              <w:tc>
                <w:tcPr>
                  <w:tcW w:w="8460" w:type="dxa"/>
                </w:tcPr>
                <w:p w14:paraId="7E76C26F" w14:textId="77777777" w:rsidR="00EF4C9F" w:rsidRPr="006415F9" w:rsidRDefault="00EF4C9F" w:rsidP="00EF4C9F">
                  <w:pPr>
                    <w:pStyle w:val="Footer"/>
                    <w:tabs>
                      <w:tab w:val="clear" w:pos="4153"/>
                      <w:tab w:val="clear" w:pos="8306"/>
                    </w:tabs>
                    <w:rPr>
                      <w:b/>
                    </w:rPr>
                  </w:pPr>
                  <w:r w:rsidRPr="006415F9">
                    <w:rPr>
                      <w:b/>
                    </w:rPr>
                    <w:t>To integrate young people into education/ training and employment for a minimum of 15 hours in line with the ISS requirements.  (15%)</w:t>
                  </w:r>
                </w:p>
                <w:p w14:paraId="2D0E0E97" w14:textId="77777777" w:rsidR="00EF4C9F" w:rsidRPr="006415F9" w:rsidRDefault="00EF4C9F" w:rsidP="00EF4C9F">
                  <w:pPr>
                    <w:pStyle w:val="Footer"/>
                    <w:tabs>
                      <w:tab w:val="clear" w:pos="4153"/>
                      <w:tab w:val="clear" w:pos="8306"/>
                    </w:tabs>
                    <w:rPr>
                      <w:b/>
                    </w:rPr>
                  </w:pPr>
                </w:p>
                <w:p w14:paraId="0F5290D9" w14:textId="77777777" w:rsidR="00EF4C9F" w:rsidRPr="006415F9" w:rsidRDefault="00EF4C9F" w:rsidP="00EF4C9F">
                  <w:pPr>
                    <w:widowControl/>
                    <w:numPr>
                      <w:ilvl w:val="0"/>
                      <w:numId w:val="9"/>
                    </w:numPr>
                    <w:tabs>
                      <w:tab w:val="num" w:pos="702"/>
                    </w:tabs>
                    <w:ind w:left="702"/>
                  </w:pPr>
                  <w:r w:rsidRPr="006415F9">
                    <w:t>To identify training providers and recruitment agencies and liaise closely with them to reintegrate young people into training and employment.</w:t>
                  </w:r>
                </w:p>
                <w:p w14:paraId="6D8B8E13" w14:textId="77777777" w:rsidR="00EF4C9F" w:rsidRPr="006415F9" w:rsidRDefault="00EF4C9F" w:rsidP="00EF4C9F"/>
                <w:p w14:paraId="1DD6666A" w14:textId="77777777" w:rsidR="00EF4C9F" w:rsidRPr="006415F9" w:rsidRDefault="00EF4C9F" w:rsidP="00EF4C9F">
                  <w:pPr>
                    <w:widowControl/>
                    <w:numPr>
                      <w:ilvl w:val="0"/>
                      <w:numId w:val="9"/>
                    </w:numPr>
                    <w:tabs>
                      <w:tab w:val="num" w:pos="702"/>
                    </w:tabs>
                    <w:ind w:left="702"/>
                  </w:pPr>
                  <w:r w:rsidRPr="006415F9">
                    <w:t>To prepare young people for reintegration into training and employment by working on specific skills such as CV writing, interview skills, retaining and keeping employment etc.</w:t>
                  </w:r>
                </w:p>
                <w:p w14:paraId="4523BF8F" w14:textId="77777777" w:rsidR="00EF4C9F" w:rsidRPr="006415F9" w:rsidRDefault="00EF4C9F" w:rsidP="00EF4C9F"/>
                <w:p w14:paraId="07789CA1" w14:textId="77777777" w:rsidR="00EF4C9F" w:rsidRPr="006415F9" w:rsidRDefault="00EF4C9F" w:rsidP="00EF4C9F">
                  <w:pPr>
                    <w:widowControl/>
                    <w:numPr>
                      <w:ilvl w:val="0"/>
                      <w:numId w:val="9"/>
                    </w:numPr>
                    <w:tabs>
                      <w:tab w:val="num" w:pos="702"/>
                    </w:tabs>
                    <w:ind w:left="702"/>
                    <w:rPr>
                      <w:szCs w:val="24"/>
                    </w:rPr>
                  </w:pPr>
                  <w:r w:rsidRPr="006415F9">
                    <w:t>To liaise closely with schools/ education provider for school-aged young people and any other relevant professional to minimise the risk of exclusion.</w:t>
                  </w:r>
                </w:p>
                <w:p w14:paraId="391D917F" w14:textId="77777777" w:rsidR="00EF4C9F" w:rsidRPr="006415F9" w:rsidRDefault="00EF4C9F" w:rsidP="00EF4C9F">
                  <w:pPr>
                    <w:rPr>
                      <w:szCs w:val="24"/>
                    </w:rPr>
                  </w:pPr>
                </w:p>
                <w:p w14:paraId="3E639A24" w14:textId="77777777" w:rsidR="00EF4C9F" w:rsidRPr="006415F9" w:rsidRDefault="00EF4C9F" w:rsidP="00EF4C9F">
                  <w:pPr>
                    <w:widowControl/>
                    <w:numPr>
                      <w:ilvl w:val="0"/>
                      <w:numId w:val="9"/>
                    </w:numPr>
                    <w:tabs>
                      <w:tab w:val="num" w:pos="702"/>
                    </w:tabs>
                    <w:ind w:left="702"/>
                    <w:rPr>
                      <w:szCs w:val="24"/>
                    </w:rPr>
                  </w:pPr>
                  <w:r w:rsidRPr="006415F9">
                    <w:t xml:space="preserve">To attend all relevant education meetings in order to effectively manage needs of the young person and the provider. </w:t>
                  </w:r>
                </w:p>
                <w:p w14:paraId="0E1D2B3A" w14:textId="77777777" w:rsidR="00EF4C9F" w:rsidRPr="006415F9" w:rsidRDefault="00EF4C9F" w:rsidP="00EF4C9F">
                  <w:pPr>
                    <w:pStyle w:val="Header"/>
                    <w:tabs>
                      <w:tab w:val="clear" w:pos="4153"/>
                      <w:tab w:val="clear" w:pos="8306"/>
                    </w:tabs>
                  </w:pPr>
                </w:p>
              </w:tc>
            </w:tr>
            <w:tr w:rsidR="00EF4C9F" w:rsidRPr="006415F9" w14:paraId="20B00D97" w14:textId="77777777" w:rsidTr="008C0D39">
              <w:tc>
                <w:tcPr>
                  <w:tcW w:w="8460" w:type="dxa"/>
                </w:tcPr>
                <w:p w14:paraId="514B04B2" w14:textId="77777777" w:rsidR="00EF4C9F" w:rsidRPr="006415F9" w:rsidRDefault="00EF4C9F" w:rsidP="00EF4C9F">
                  <w:pPr>
                    <w:pStyle w:val="Footer"/>
                    <w:tabs>
                      <w:tab w:val="clear" w:pos="4153"/>
                      <w:tab w:val="clear" w:pos="8306"/>
                    </w:tabs>
                    <w:ind w:left="44" w:right="-3"/>
                    <w:rPr>
                      <w:b/>
                      <w:szCs w:val="22"/>
                    </w:rPr>
                  </w:pPr>
                  <w:r w:rsidRPr="006415F9">
                    <w:rPr>
                      <w:b/>
                      <w:szCs w:val="22"/>
                    </w:rPr>
                    <w:t xml:space="preserve">To organise and assess meaningful activities for High Risk young people to promote pro-social skills and confidence, and extend their interests and hobbies. (15%) </w:t>
                  </w:r>
                </w:p>
                <w:p w14:paraId="45FFF8C8" w14:textId="77777777" w:rsidR="00EF4C9F" w:rsidRPr="006415F9" w:rsidRDefault="00EF4C9F" w:rsidP="00EF4C9F">
                  <w:pPr>
                    <w:pStyle w:val="Header"/>
                    <w:tabs>
                      <w:tab w:val="clear" w:pos="4153"/>
                      <w:tab w:val="clear" w:pos="8306"/>
                      <w:tab w:val="left" w:pos="709"/>
                    </w:tabs>
                    <w:rPr>
                      <w:bCs/>
                      <w:szCs w:val="22"/>
                    </w:rPr>
                  </w:pPr>
                </w:p>
                <w:p w14:paraId="07F7DB83" w14:textId="77777777" w:rsidR="00EF4C9F" w:rsidRPr="006415F9" w:rsidRDefault="00EF4C9F" w:rsidP="00EF4C9F">
                  <w:pPr>
                    <w:pStyle w:val="Header"/>
                    <w:numPr>
                      <w:ilvl w:val="0"/>
                      <w:numId w:val="7"/>
                    </w:numPr>
                    <w:tabs>
                      <w:tab w:val="clear" w:pos="4153"/>
                      <w:tab w:val="clear" w:pos="8306"/>
                    </w:tabs>
                    <w:rPr>
                      <w:bCs/>
                      <w:szCs w:val="22"/>
                    </w:rPr>
                  </w:pPr>
                  <w:r w:rsidRPr="006415F9">
                    <w:rPr>
                      <w:bCs/>
                      <w:szCs w:val="22"/>
                    </w:rPr>
                    <w:t xml:space="preserve">Provide 1:1 intensive support for a caseload of young people with a focus on supporting their intervention plan as identified by Asset in order to reduce risk of harm and re-offending. </w:t>
                  </w:r>
                </w:p>
                <w:p w14:paraId="4AACF5AC" w14:textId="77777777" w:rsidR="00EF4C9F" w:rsidRPr="006415F9" w:rsidRDefault="00EF4C9F" w:rsidP="00EF4C9F">
                  <w:pPr>
                    <w:pStyle w:val="Footer"/>
                    <w:tabs>
                      <w:tab w:val="clear" w:pos="4153"/>
                      <w:tab w:val="clear" w:pos="8306"/>
                    </w:tabs>
                    <w:rPr>
                      <w:b/>
                    </w:rPr>
                  </w:pPr>
                </w:p>
                <w:p w14:paraId="6859B374" w14:textId="77777777" w:rsidR="00EF4C9F" w:rsidRPr="006415F9" w:rsidRDefault="00EF4C9F" w:rsidP="00EF4C9F">
                  <w:pPr>
                    <w:pStyle w:val="Footer"/>
                    <w:numPr>
                      <w:ilvl w:val="0"/>
                      <w:numId w:val="7"/>
                    </w:numPr>
                    <w:tabs>
                      <w:tab w:val="clear" w:pos="4153"/>
                      <w:tab w:val="clear" w:pos="8306"/>
                    </w:tabs>
                  </w:pPr>
                  <w:r w:rsidRPr="006415F9">
                    <w:t>To organise and deliver a timetable of activities for High Risk young people to assist in reducing future offending. This will include setting up projects and taking the lead with young people in small groups.</w:t>
                  </w:r>
                </w:p>
                <w:p w14:paraId="54465F87" w14:textId="77777777" w:rsidR="00EF4C9F" w:rsidRPr="006415F9" w:rsidRDefault="00EF4C9F" w:rsidP="00EF4C9F">
                  <w:pPr>
                    <w:pStyle w:val="Footer"/>
                    <w:tabs>
                      <w:tab w:val="clear" w:pos="4153"/>
                      <w:tab w:val="clear" w:pos="8306"/>
                    </w:tabs>
                  </w:pPr>
                </w:p>
                <w:p w14:paraId="2ACB9795" w14:textId="77777777" w:rsidR="00EF4C9F" w:rsidRPr="006415F9" w:rsidRDefault="00EF4C9F" w:rsidP="00EF4C9F">
                  <w:pPr>
                    <w:pStyle w:val="Footer"/>
                    <w:numPr>
                      <w:ilvl w:val="0"/>
                      <w:numId w:val="7"/>
                    </w:numPr>
                    <w:tabs>
                      <w:tab w:val="clear" w:pos="4153"/>
                      <w:tab w:val="clear" w:pos="8306"/>
                    </w:tabs>
                  </w:pPr>
                  <w:r w:rsidRPr="006415F9">
                    <w:t>To deliver work with young people to help them achieve an educational qualification/award. Be responsible for submitting work for accreditation.</w:t>
                  </w:r>
                </w:p>
                <w:p w14:paraId="5F830B4A" w14:textId="77777777" w:rsidR="00EF4C9F" w:rsidRPr="006415F9" w:rsidRDefault="00EF4C9F" w:rsidP="00EF4C9F">
                  <w:pPr>
                    <w:pStyle w:val="Footer"/>
                    <w:tabs>
                      <w:tab w:val="clear" w:pos="4153"/>
                      <w:tab w:val="clear" w:pos="8306"/>
                    </w:tabs>
                  </w:pPr>
                </w:p>
                <w:p w14:paraId="4154FFC2" w14:textId="77777777" w:rsidR="00EF4C9F" w:rsidRPr="006415F9" w:rsidRDefault="00EF4C9F" w:rsidP="00EF4C9F">
                  <w:pPr>
                    <w:widowControl/>
                    <w:numPr>
                      <w:ilvl w:val="0"/>
                      <w:numId w:val="7"/>
                    </w:numPr>
                    <w:jc w:val="both"/>
                    <w:rPr>
                      <w:bCs/>
                    </w:rPr>
                  </w:pPr>
                  <w:r w:rsidRPr="006415F9">
                    <w:rPr>
                      <w:bCs/>
                    </w:rPr>
                    <w:t xml:space="preserve">To attend risk panels and other multi-agency community meetings to prevent and reduce re-offending by young people. </w:t>
                  </w:r>
                </w:p>
                <w:p w14:paraId="74E48233" w14:textId="77777777" w:rsidR="00EF4C9F" w:rsidRPr="006415F9" w:rsidRDefault="00EF4C9F" w:rsidP="00EF4C9F">
                  <w:pPr>
                    <w:jc w:val="both"/>
                    <w:rPr>
                      <w:bCs/>
                    </w:rPr>
                  </w:pPr>
                </w:p>
                <w:p w14:paraId="7D63DEBA" w14:textId="60511610" w:rsidR="00EF4C9F" w:rsidRPr="006415F9" w:rsidRDefault="00EF4C9F" w:rsidP="00EF4C9F">
                  <w:pPr>
                    <w:pStyle w:val="Footer"/>
                    <w:numPr>
                      <w:ilvl w:val="0"/>
                      <w:numId w:val="7"/>
                    </w:numPr>
                    <w:tabs>
                      <w:tab w:val="clear" w:pos="4153"/>
                      <w:tab w:val="clear" w:pos="8306"/>
                    </w:tabs>
                  </w:pPr>
                  <w:r w:rsidRPr="006415F9">
                    <w:lastRenderedPageBreak/>
                    <w:t xml:space="preserve">To undertake risk assessments on activities in conjunction with the </w:t>
                  </w:r>
                  <w:r w:rsidR="00D861CA">
                    <w:t xml:space="preserve">Senior Youth Justice Officer </w:t>
                  </w:r>
                  <w:r w:rsidRPr="006415F9">
                    <w:t>.</w:t>
                  </w:r>
                </w:p>
                <w:p w14:paraId="7B647DAD" w14:textId="77777777" w:rsidR="00EF4C9F" w:rsidRPr="006415F9" w:rsidRDefault="00EF4C9F" w:rsidP="00EF4C9F">
                  <w:pPr>
                    <w:pStyle w:val="Footer"/>
                    <w:tabs>
                      <w:tab w:val="clear" w:pos="4153"/>
                      <w:tab w:val="clear" w:pos="8306"/>
                    </w:tabs>
                    <w:ind w:left="360"/>
                  </w:pPr>
                </w:p>
                <w:p w14:paraId="59365CA4" w14:textId="77777777" w:rsidR="00EF4C9F" w:rsidRPr="006415F9" w:rsidRDefault="00EF4C9F" w:rsidP="00EF4C9F">
                  <w:pPr>
                    <w:pStyle w:val="Footer"/>
                    <w:numPr>
                      <w:ilvl w:val="0"/>
                      <w:numId w:val="7"/>
                    </w:numPr>
                    <w:tabs>
                      <w:tab w:val="clear" w:pos="4153"/>
                      <w:tab w:val="clear" w:pos="8306"/>
                    </w:tabs>
                  </w:pPr>
                  <w:r w:rsidRPr="006415F9">
                    <w:t xml:space="preserve">To obtain and hold records of parental consent and medical information on young people to ensure appropriate preparation for activities.  </w:t>
                  </w:r>
                </w:p>
                <w:p w14:paraId="158CF717" w14:textId="77777777" w:rsidR="00EF4C9F" w:rsidRPr="006415F9" w:rsidRDefault="00EF4C9F" w:rsidP="00EF4C9F">
                  <w:pPr>
                    <w:pStyle w:val="Footer"/>
                    <w:tabs>
                      <w:tab w:val="clear" w:pos="4153"/>
                      <w:tab w:val="clear" w:pos="8306"/>
                    </w:tabs>
                  </w:pPr>
                </w:p>
                <w:p w14:paraId="5BEFFC54" w14:textId="77777777" w:rsidR="00EF4C9F" w:rsidRPr="006415F9" w:rsidRDefault="00EF4C9F" w:rsidP="00EF4C9F">
                  <w:pPr>
                    <w:pStyle w:val="Header"/>
                    <w:tabs>
                      <w:tab w:val="clear" w:pos="4153"/>
                      <w:tab w:val="clear" w:pos="8306"/>
                    </w:tabs>
                  </w:pPr>
                </w:p>
              </w:tc>
            </w:tr>
            <w:tr w:rsidR="00EF4C9F" w:rsidRPr="006415F9" w14:paraId="5D92E8D8" w14:textId="77777777" w:rsidTr="008C0D39">
              <w:tc>
                <w:tcPr>
                  <w:tcW w:w="8460" w:type="dxa"/>
                </w:tcPr>
                <w:p w14:paraId="1D0622FD" w14:textId="396DC9E9" w:rsidR="00EF4C9F" w:rsidRPr="006415F9" w:rsidRDefault="00EF4C9F" w:rsidP="00EF4C9F">
                  <w:pPr>
                    <w:pStyle w:val="Footer"/>
                    <w:tabs>
                      <w:tab w:val="clear" w:pos="4153"/>
                      <w:tab w:val="clear" w:pos="8306"/>
                    </w:tabs>
                    <w:rPr>
                      <w:b/>
                    </w:rPr>
                  </w:pPr>
                  <w:r w:rsidRPr="006415F9">
                    <w:rPr>
                      <w:b/>
                    </w:rPr>
                    <w:lastRenderedPageBreak/>
                    <w:t>To organise a timetable with all the planned activities for each young person a week in advance that encompasses their intervention plan and the five core elements of ISS (15%)</w:t>
                  </w:r>
                </w:p>
                <w:p w14:paraId="0F79022E" w14:textId="77777777" w:rsidR="00EF4C9F" w:rsidRPr="006415F9" w:rsidRDefault="00EF4C9F" w:rsidP="00EF4C9F">
                  <w:pPr>
                    <w:pStyle w:val="Footer"/>
                    <w:tabs>
                      <w:tab w:val="clear" w:pos="4153"/>
                      <w:tab w:val="clear" w:pos="8306"/>
                    </w:tabs>
                    <w:rPr>
                      <w:b/>
                    </w:rPr>
                  </w:pPr>
                </w:p>
                <w:p w14:paraId="30555004" w14:textId="77777777" w:rsidR="00EF4C9F" w:rsidRPr="006415F9" w:rsidRDefault="00EF4C9F" w:rsidP="00EF4C9F">
                  <w:pPr>
                    <w:pStyle w:val="Footer"/>
                    <w:tabs>
                      <w:tab w:val="clear" w:pos="4153"/>
                      <w:tab w:val="clear" w:pos="8306"/>
                    </w:tabs>
                    <w:rPr>
                      <w:b/>
                    </w:rPr>
                  </w:pPr>
                </w:p>
                <w:p w14:paraId="53EB70DC" w14:textId="77777777" w:rsidR="00EF4C9F" w:rsidRPr="006415F9" w:rsidRDefault="00EF4C9F" w:rsidP="00EF4C9F">
                  <w:pPr>
                    <w:pStyle w:val="Header"/>
                    <w:numPr>
                      <w:ilvl w:val="0"/>
                      <w:numId w:val="8"/>
                    </w:numPr>
                    <w:jc w:val="both"/>
                    <w:rPr>
                      <w:bCs/>
                    </w:rPr>
                  </w:pPr>
                  <w:r w:rsidRPr="006415F9">
                    <w:t xml:space="preserve">To produce a timetable on a weekly basis for young people </w:t>
                  </w:r>
                  <w:r w:rsidR="00D8433C" w:rsidRPr="006415F9">
                    <w:t>subject</w:t>
                  </w:r>
                  <w:r w:rsidRPr="006415F9">
                    <w:t xml:space="preserve"> to ISS, assessed as high risk or those that are at risk of remand/custody. This will be in accordance with the young person’s intervention plan. For those young people on ISS this must encompass the 5 core elements of ISS. </w:t>
                  </w:r>
                </w:p>
                <w:p w14:paraId="0A5585BC" w14:textId="77777777" w:rsidR="00EF4C9F" w:rsidRPr="006415F9" w:rsidRDefault="00EF4C9F" w:rsidP="00EF4C9F">
                  <w:pPr>
                    <w:pStyle w:val="Header"/>
                    <w:ind w:left="360"/>
                    <w:jc w:val="both"/>
                    <w:rPr>
                      <w:bCs/>
                    </w:rPr>
                  </w:pPr>
                  <w:r w:rsidRPr="006415F9">
                    <w:t xml:space="preserve"> </w:t>
                  </w:r>
                </w:p>
                <w:p w14:paraId="0DF840A9" w14:textId="77777777" w:rsidR="00EF4C9F" w:rsidRPr="006415F9" w:rsidRDefault="00EF4C9F" w:rsidP="00EF4C9F">
                  <w:pPr>
                    <w:pStyle w:val="Header"/>
                    <w:numPr>
                      <w:ilvl w:val="0"/>
                      <w:numId w:val="8"/>
                    </w:numPr>
                    <w:jc w:val="both"/>
                    <w:rPr>
                      <w:bCs/>
                    </w:rPr>
                  </w:pPr>
                  <w:r w:rsidRPr="006415F9">
                    <w:t>To involve the young people in the planning of their activity programme and review regularly.</w:t>
                  </w:r>
                </w:p>
                <w:p w14:paraId="07D55230" w14:textId="77777777" w:rsidR="00EF4C9F" w:rsidRPr="006415F9" w:rsidRDefault="00EF4C9F" w:rsidP="00EF4C9F">
                  <w:pPr>
                    <w:pStyle w:val="Header"/>
                    <w:tabs>
                      <w:tab w:val="left" w:pos="720"/>
                    </w:tabs>
                    <w:ind w:left="360"/>
                    <w:jc w:val="both"/>
                    <w:rPr>
                      <w:bCs/>
                    </w:rPr>
                  </w:pPr>
                </w:p>
                <w:p w14:paraId="1DBEB728" w14:textId="77777777" w:rsidR="00EF4C9F" w:rsidRPr="006415F9" w:rsidRDefault="00EF4C9F" w:rsidP="00EF4C9F">
                  <w:pPr>
                    <w:pStyle w:val="Header"/>
                    <w:numPr>
                      <w:ilvl w:val="0"/>
                      <w:numId w:val="8"/>
                    </w:numPr>
                    <w:jc w:val="both"/>
                    <w:rPr>
                      <w:bCs/>
                    </w:rPr>
                  </w:pPr>
                  <w:r w:rsidRPr="006415F9">
                    <w:t>To plan, organise and monitor the activities carried out by casual support staff with the young people.</w:t>
                  </w:r>
                </w:p>
                <w:p w14:paraId="38854A74" w14:textId="77777777" w:rsidR="00EF4C9F" w:rsidRPr="006415F9" w:rsidRDefault="00EF4C9F" w:rsidP="00EF4C9F">
                  <w:pPr>
                    <w:pStyle w:val="Header"/>
                    <w:jc w:val="both"/>
                    <w:rPr>
                      <w:bCs/>
                    </w:rPr>
                  </w:pPr>
                </w:p>
                <w:p w14:paraId="6C862492" w14:textId="77777777" w:rsidR="00EF4C9F" w:rsidRPr="006415F9" w:rsidRDefault="00EF4C9F" w:rsidP="00EF4C9F">
                  <w:pPr>
                    <w:pStyle w:val="Header"/>
                    <w:numPr>
                      <w:ilvl w:val="0"/>
                      <w:numId w:val="8"/>
                    </w:numPr>
                    <w:jc w:val="both"/>
                    <w:rPr>
                      <w:bCs/>
                    </w:rPr>
                  </w:pPr>
                  <w:r w:rsidRPr="006415F9">
                    <w:t>To liaise closely with the casual support staff to monitor and review the projects and organise feedback to the team.</w:t>
                  </w:r>
                </w:p>
                <w:p w14:paraId="7135EC79" w14:textId="77777777" w:rsidR="00EF4C9F" w:rsidRPr="006415F9" w:rsidRDefault="00EF4C9F" w:rsidP="00EF4C9F">
                  <w:pPr>
                    <w:pStyle w:val="Header"/>
                    <w:jc w:val="both"/>
                    <w:rPr>
                      <w:bCs/>
                    </w:rPr>
                  </w:pPr>
                </w:p>
                <w:p w14:paraId="3CBDCC7A" w14:textId="77777777" w:rsidR="00EF4C9F" w:rsidRPr="006415F9" w:rsidRDefault="00EF4C9F" w:rsidP="00EF4C9F">
                  <w:pPr>
                    <w:pStyle w:val="Header"/>
                    <w:numPr>
                      <w:ilvl w:val="0"/>
                      <w:numId w:val="8"/>
                    </w:numPr>
                    <w:jc w:val="both"/>
                    <w:rPr>
                      <w:bCs/>
                    </w:rPr>
                  </w:pPr>
                  <w:r w:rsidRPr="006415F9">
                    <w:t>To input all planned activities on a designated database within a planned time schedule to send to the young person and carer.</w:t>
                  </w:r>
                </w:p>
                <w:p w14:paraId="585A3B29" w14:textId="77777777" w:rsidR="00EF4C9F" w:rsidRPr="006415F9" w:rsidRDefault="00EF4C9F" w:rsidP="00EF4C9F">
                  <w:pPr>
                    <w:pStyle w:val="Header"/>
                    <w:jc w:val="both"/>
                    <w:rPr>
                      <w:bCs/>
                    </w:rPr>
                  </w:pPr>
                </w:p>
                <w:p w14:paraId="189C81BE" w14:textId="77777777" w:rsidR="00EF4C9F" w:rsidRPr="006415F9" w:rsidRDefault="00EF4C9F" w:rsidP="00EF4C9F">
                  <w:pPr>
                    <w:pStyle w:val="Header"/>
                    <w:numPr>
                      <w:ilvl w:val="0"/>
                      <w:numId w:val="8"/>
                    </w:numPr>
                    <w:jc w:val="both"/>
                    <w:rPr>
                      <w:bCs/>
                    </w:rPr>
                  </w:pPr>
                  <w:r w:rsidRPr="006415F9">
                    <w:t>To provide accurate and constructive feedback at team meetings on the progress of the young person and to participate in reviews.</w:t>
                  </w:r>
                </w:p>
                <w:p w14:paraId="472A1470" w14:textId="77777777" w:rsidR="00EF4C9F" w:rsidRPr="006415F9" w:rsidRDefault="00EF4C9F" w:rsidP="00EF4C9F">
                  <w:pPr>
                    <w:pStyle w:val="Header"/>
                    <w:jc w:val="both"/>
                    <w:rPr>
                      <w:bCs/>
                    </w:rPr>
                  </w:pPr>
                </w:p>
                <w:p w14:paraId="345EF24B" w14:textId="77777777" w:rsidR="00EF4C9F" w:rsidRPr="006415F9" w:rsidRDefault="00EF4C9F" w:rsidP="00EF4C9F">
                  <w:pPr>
                    <w:pStyle w:val="Header"/>
                    <w:numPr>
                      <w:ilvl w:val="0"/>
                      <w:numId w:val="8"/>
                    </w:numPr>
                    <w:jc w:val="both"/>
                    <w:rPr>
                      <w:bCs/>
                    </w:rPr>
                  </w:pPr>
                  <w:r w:rsidRPr="006415F9">
                    <w:rPr>
                      <w:rFonts w:cs="Arial"/>
                    </w:rPr>
                    <w:t>To maintain accurate, up-to-date records using IT systems and to provide reports as required.</w:t>
                  </w:r>
                </w:p>
                <w:p w14:paraId="3981E669" w14:textId="77777777" w:rsidR="00EF4C9F" w:rsidRPr="006415F9" w:rsidRDefault="00EF4C9F" w:rsidP="00EF4C9F">
                  <w:pPr>
                    <w:pStyle w:val="Header"/>
                    <w:jc w:val="both"/>
                    <w:rPr>
                      <w:bCs/>
                    </w:rPr>
                  </w:pPr>
                </w:p>
                <w:p w14:paraId="477128B4" w14:textId="77777777" w:rsidR="00EF4C9F" w:rsidRPr="006415F9" w:rsidRDefault="00EF4C9F" w:rsidP="00EF4C9F">
                  <w:pPr>
                    <w:pStyle w:val="Header"/>
                    <w:numPr>
                      <w:ilvl w:val="0"/>
                      <w:numId w:val="8"/>
                    </w:numPr>
                    <w:jc w:val="both"/>
                    <w:rPr>
                      <w:bCs/>
                    </w:rPr>
                  </w:pPr>
                  <w:r w:rsidRPr="006415F9">
                    <w:rPr>
                      <w:bCs/>
                    </w:rPr>
                    <w:t>To engage families through positive parenting sessions and family meetings</w:t>
                  </w:r>
                </w:p>
                <w:p w14:paraId="5B336412" w14:textId="77777777" w:rsidR="00EF4C9F" w:rsidRPr="006415F9" w:rsidRDefault="00EF4C9F" w:rsidP="00EF4C9F">
                  <w:pPr>
                    <w:pStyle w:val="Footer"/>
                    <w:tabs>
                      <w:tab w:val="clear" w:pos="4153"/>
                      <w:tab w:val="clear" w:pos="8306"/>
                    </w:tabs>
                    <w:ind w:left="44" w:right="-3"/>
                    <w:rPr>
                      <w:b/>
                      <w:szCs w:val="22"/>
                    </w:rPr>
                  </w:pPr>
                </w:p>
              </w:tc>
            </w:tr>
            <w:tr w:rsidR="00EF4C9F" w:rsidRPr="006415F9" w14:paraId="1679ADED" w14:textId="77777777" w:rsidTr="008C0D39">
              <w:tc>
                <w:tcPr>
                  <w:tcW w:w="8460" w:type="dxa"/>
                </w:tcPr>
                <w:p w14:paraId="67FB8C4B" w14:textId="77777777" w:rsidR="00EF4C9F" w:rsidRPr="006415F9" w:rsidRDefault="00EF4C9F" w:rsidP="00EF4C9F">
                  <w:pPr>
                    <w:pStyle w:val="Header"/>
                    <w:tabs>
                      <w:tab w:val="left" w:pos="720"/>
                    </w:tabs>
                    <w:jc w:val="both"/>
                    <w:rPr>
                      <w:b/>
                      <w:bCs/>
                    </w:rPr>
                  </w:pPr>
                  <w:r w:rsidRPr="006415F9">
                    <w:rPr>
                      <w:b/>
                      <w:bCs/>
                    </w:rPr>
                    <w:t>Partnership and Team Development (15%)</w:t>
                  </w:r>
                </w:p>
                <w:p w14:paraId="384213AE" w14:textId="77777777" w:rsidR="00EF4C9F" w:rsidRPr="006415F9" w:rsidRDefault="00EF4C9F" w:rsidP="00EF4C9F">
                  <w:pPr>
                    <w:pStyle w:val="Header"/>
                    <w:tabs>
                      <w:tab w:val="left" w:pos="720"/>
                    </w:tabs>
                    <w:jc w:val="both"/>
                    <w:rPr>
                      <w:b/>
                      <w:bCs/>
                    </w:rPr>
                  </w:pPr>
                </w:p>
                <w:p w14:paraId="59F9CC68" w14:textId="77777777" w:rsidR="00EF4C9F" w:rsidRPr="006415F9" w:rsidRDefault="00EF4C9F" w:rsidP="00EF4C9F">
                  <w:pPr>
                    <w:widowControl/>
                    <w:numPr>
                      <w:ilvl w:val="0"/>
                      <w:numId w:val="10"/>
                    </w:numPr>
                    <w:tabs>
                      <w:tab w:val="num" w:pos="720"/>
                    </w:tabs>
                    <w:ind w:left="720"/>
                    <w:jc w:val="both"/>
                    <w:rPr>
                      <w:bCs/>
                    </w:rPr>
                  </w:pPr>
                  <w:r w:rsidRPr="006415F9">
                    <w:t>To be available to work irregular hours - evenings and weekends - in order to divert young people from offending when they are most vulnerable.</w:t>
                  </w:r>
                </w:p>
                <w:p w14:paraId="5F239596" w14:textId="77777777" w:rsidR="00EF4C9F" w:rsidRPr="006415F9" w:rsidRDefault="00EF4C9F" w:rsidP="00EF4C9F">
                  <w:pPr>
                    <w:ind w:left="360"/>
                    <w:jc w:val="both"/>
                    <w:rPr>
                      <w:bCs/>
                    </w:rPr>
                  </w:pPr>
                </w:p>
                <w:p w14:paraId="732E733B" w14:textId="77777777" w:rsidR="00EF4C9F" w:rsidRPr="006415F9" w:rsidRDefault="00EF4C9F" w:rsidP="00EF4C9F">
                  <w:pPr>
                    <w:widowControl/>
                    <w:numPr>
                      <w:ilvl w:val="0"/>
                      <w:numId w:val="10"/>
                    </w:numPr>
                    <w:tabs>
                      <w:tab w:val="num" w:pos="720"/>
                    </w:tabs>
                    <w:ind w:left="720"/>
                    <w:jc w:val="both"/>
                    <w:rPr>
                      <w:bCs/>
                    </w:rPr>
                  </w:pPr>
                  <w:r w:rsidRPr="006415F9">
                    <w:t xml:space="preserve">To be available to participate in an on call system and be part of the on call rota. </w:t>
                  </w:r>
                </w:p>
                <w:p w14:paraId="5807932C" w14:textId="77777777" w:rsidR="00EF4C9F" w:rsidRPr="006415F9" w:rsidRDefault="00EF4C9F" w:rsidP="00EF4C9F">
                  <w:pPr>
                    <w:ind w:left="360"/>
                    <w:jc w:val="both"/>
                    <w:rPr>
                      <w:bCs/>
                    </w:rPr>
                  </w:pPr>
                </w:p>
                <w:p w14:paraId="35A5D8D3" w14:textId="43E7B4E1" w:rsidR="00EF4C9F" w:rsidRPr="006415F9" w:rsidRDefault="00EF4C9F" w:rsidP="00EF4C9F">
                  <w:pPr>
                    <w:widowControl/>
                    <w:numPr>
                      <w:ilvl w:val="0"/>
                      <w:numId w:val="10"/>
                    </w:numPr>
                    <w:tabs>
                      <w:tab w:val="num" w:pos="720"/>
                    </w:tabs>
                    <w:ind w:left="720"/>
                    <w:jc w:val="both"/>
                    <w:rPr>
                      <w:bCs/>
                    </w:rPr>
                  </w:pPr>
                  <w:r w:rsidRPr="006415F9">
                    <w:t xml:space="preserve">To seek the view of colleagues, partner agencies and project users in respect of the effectiveness of the services provided and advise the </w:t>
                  </w:r>
                  <w:r w:rsidR="00D861CA">
                    <w:t>Youth Justice Team Manager / Senior Youth Justice Officer</w:t>
                  </w:r>
                  <w:r w:rsidRPr="006415F9">
                    <w:t xml:space="preserve"> accordingly.</w:t>
                  </w:r>
                </w:p>
                <w:p w14:paraId="367BE853" w14:textId="77777777" w:rsidR="00EF4C9F" w:rsidRPr="006415F9" w:rsidRDefault="00EF4C9F" w:rsidP="00EF4C9F">
                  <w:pPr>
                    <w:jc w:val="both"/>
                    <w:rPr>
                      <w:bCs/>
                    </w:rPr>
                  </w:pPr>
                </w:p>
                <w:p w14:paraId="4A8C918B" w14:textId="77777777" w:rsidR="00EF4C9F" w:rsidRPr="006415F9" w:rsidRDefault="00EF4C9F" w:rsidP="00EF4C9F">
                  <w:pPr>
                    <w:widowControl/>
                    <w:numPr>
                      <w:ilvl w:val="0"/>
                      <w:numId w:val="10"/>
                    </w:numPr>
                    <w:tabs>
                      <w:tab w:val="num" w:pos="720"/>
                    </w:tabs>
                    <w:ind w:left="720"/>
                    <w:jc w:val="both"/>
                    <w:rPr>
                      <w:bCs/>
                    </w:rPr>
                  </w:pPr>
                  <w:r w:rsidRPr="006415F9">
                    <w:t xml:space="preserve">To work with partner agencies and YOS colleagues to plan, organise and deliver activities and projects as part of an intervention plan that will enable young people to reduce their risk of re-offending, serious harm and vulnerability.  </w:t>
                  </w:r>
                </w:p>
                <w:p w14:paraId="0DB84FBA" w14:textId="77777777" w:rsidR="00EF4C9F" w:rsidRPr="006415F9" w:rsidRDefault="00EF4C9F" w:rsidP="00EF4C9F">
                  <w:pPr>
                    <w:jc w:val="both"/>
                    <w:rPr>
                      <w:bCs/>
                    </w:rPr>
                  </w:pPr>
                </w:p>
                <w:p w14:paraId="72D737F5" w14:textId="77777777" w:rsidR="00EF4C9F" w:rsidRPr="006415F9" w:rsidRDefault="00EF4C9F" w:rsidP="00EF4C9F">
                  <w:pPr>
                    <w:widowControl/>
                    <w:numPr>
                      <w:ilvl w:val="0"/>
                      <w:numId w:val="10"/>
                    </w:numPr>
                    <w:tabs>
                      <w:tab w:val="num" w:pos="720"/>
                    </w:tabs>
                    <w:ind w:left="720"/>
                    <w:jc w:val="both"/>
                    <w:rPr>
                      <w:bCs/>
                    </w:rPr>
                  </w:pPr>
                  <w:r w:rsidRPr="006415F9">
                    <w:t>To support the development of the team through attendance and constructive contribution at team meetings and training events. To work with partner agencies to promote and ensure safeguarding of children and young people</w:t>
                  </w:r>
                </w:p>
                <w:p w14:paraId="458AA458" w14:textId="77777777" w:rsidR="00EF4C9F" w:rsidRPr="006415F9" w:rsidRDefault="00EF4C9F" w:rsidP="00EF4C9F">
                  <w:pPr>
                    <w:jc w:val="both"/>
                    <w:rPr>
                      <w:bCs/>
                    </w:rPr>
                  </w:pPr>
                </w:p>
                <w:p w14:paraId="72CFA500" w14:textId="77777777" w:rsidR="00EF4C9F" w:rsidRPr="006415F9" w:rsidRDefault="00EF4C9F" w:rsidP="00EF4C9F">
                  <w:pPr>
                    <w:widowControl/>
                    <w:numPr>
                      <w:ilvl w:val="0"/>
                      <w:numId w:val="10"/>
                    </w:numPr>
                    <w:tabs>
                      <w:tab w:val="num" w:pos="720"/>
                    </w:tabs>
                    <w:ind w:left="720"/>
                    <w:jc w:val="both"/>
                    <w:rPr>
                      <w:bCs/>
                    </w:rPr>
                  </w:pPr>
                  <w:r w:rsidRPr="006415F9">
                    <w:t>To incorporate equal opportunities policy and anti-discriminatory practice in all areas of work and comply with all Cambridgeshire County Council policies and procedures.</w:t>
                  </w:r>
                </w:p>
                <w:p w14:paraId="22F9D375" w14:textId="77777777" w:rsidR="00EF4C9F" w:rsidRPr="006415F9" w:rsidRDefault="00EF4C9F" w:rsidP="00EF4C9F">
                  <w:pPr>
                    <w:jc w:val="both"/>
                    <w:rPr>
                      <w:bCs/>
                    </w:rPr>
                  </w:pPr>
                </w:p>
                <w:p w14:paraId="6531FD0E" w14:textId="1D647AC7" w:rsidR="00EF4C9F" w:rsidRPr="006415F9" w:rsidRDefault="00EF4C9F" w:rsidP="00EF4C9F">
                  <w:pPr>
                    <w:widowControl/>
                    <w:numPr>
                      <w:ilvl w:val="0"/>
                      <w:numId w:val="10"/>
                    </w:numPr>
                    <w:tabs>
                      <w:tab w:val="num" w:pos="720"/>
                    </w:tabs>
                    <w:ind w:left="720"/>
                    <w:jc w:val="both"/>
                    <w:rPr>
                      <w:bCs/>
                    </w:rPr>
                  </w:pPr>
                  <w:r w:rsidRPr="006415F9">
                    <w:t xml:space="preserve">To be an integral member of the Youth </w:t>
                  </w:r>
                  <w:r w:rsidR="0042469D">
                    <w:t>Justice</w:t>
                  </w:r>
                  <w:r w:rsidR="0042469D" w:rsidRPr="006415F9">
                    <w:t xml:space="preserve"> </w:t>
                  </w:r>
                  <w:r w:rsidRPr="006415F9">
                    <w:t>Service, contributing to the delivery of the service as contained within the Youth Justice Plan.</w:t>
                  </w:r>
                </w:p>
                <w:p w14:paraId="49C5DBDA" w14:textId="77777777" w:rsidR="00EF4C9F" w:rsidRPr="006415F9" w:rsidRDefault="00EF4C9F" w:rsidP="00EF4C9F">
                  <w:pPr>
                    <w:jc w:val="both"/>
                    <w:rPr>
                      <w:bCs/>
                    </w:rPr>
                  </w:pPr>
                </w:p>
                <w:p w14:paraId="469004E6" w14:textId="77777777" w:rsidR="00EF4C9F" w:rsidRPr="006415F9" w:rsidRDefault="00EF4C9F" w:rsidP="00EF4C9F">
                  <w:pPr>
                    <w:widowControl/>
                    <w:numPr>
                      <w:ilvl w:val="0"/>
                      <w:numId w:val="10"/>
                    </w:numPr>
                    <w:tabs>
                      <w:tab w:val="num" w:pos="720"/>
                    </w:tabs>
                    <w:ind w:left="720"/>
                    <w:jc w:val="both"/>
                    <w:rPr>
                      <w:bCs/>
                    </w:rPr>
                  </w:pPr>
                  <w:r w:rsidRPr="006415F9">
                    <w:t>To handle sensitive information with care and to share information with partner agencies in compliance with set protocols.</w:t>
                  </w:r>
                </w:p>
                <w:p w14:paraId="1E18C911" w14:textId="77777777" w:rsidR="00EF4C9F" w:rsidRPr="006415F9" w:rsidRDefault="00EF4C9F" w:rsidP="00EF4C9F">
                  <w:pPr>
                    <w:jc w:val="both"/>
                    <w:rPr>
                      <w:bCs/>
                    </w:rPr>
                  </w:pPr>
                </w:p>
                <w:p w14:paraId="37E65F07" w14:textId="77777777" w:rsidR="00EF4C9F" w:rsidRPr="006415F9" w:rsidRDefault="00EF4C9F" w:rsidP="00EF4C9F">
                  <w:pPr>
                    <w:widowControl/>
                    <w:numPr>
                      <w:ilvl w:val="0"/>
                      <w:numId w:val="10"/>
                    </w:numPr>
                    <w:tabs>
                      <w:tab w:val="num" w:pos="720"/>
                    </w:tabs>
                    <w:ind w:left="720"/>
                    <w:jc w:val="both"/>
                    <w:rPr>
                      <w:bCs/>
                    </w:rPr>
                  </w:pPr>
                  <w:r w:rsidRPr="006415F9">
                    <w:t>To case manage young people on other types of court orders as and when required and agreed by line manager.</w:t>
                  </w:r>
                </w:p>
                <w:p w14:paraId="1BD85ED2" w14:textId="77777777" w:rsidR="00EF4C9F" w:rsidRPr="006415F9" w:rsidRDefault="00EF4C9F" w:rsidP="00EF4C9F">
                  <w:pPr>
                    <w:jc w:val="both"/>
                    <w:rPr>
                      <w:bCs/>
                    </w:rPr>
                  </w:pPr>
                </w:p>
                <w:p w14:paraId="56BA5882" w14:textId="77777777" w:rsidR="00EF4C9F" w:rsidRPr="006415F9" w:rsidRDefault="00EF4C9F" w:rsidP="00EF4C9F">
                  <w:pPr>
                    <w:widowControl/>
                    <w:numPr>
                      <w:ilvl w:val="0"/>
                      <w:numId w:val="10"/>
                    </w:numPr>
                    <w:tabs>
                      <w:tab w:val="num" w:pos="720"/>
                    </w:tabs>
                    <w:ind w:left="720"/>
                    <w:jc w:val="both"/>
                    <w:rPr>
                      <w:bCs/>
                    </w:rPr>
                  </w:pPr>
                  <w:r w:rsidRPr="006415F9">
                    <w:t>To attend and produce written reports for the Courts as required.</w:t>
                  </w:r>
                </w:p>
                <w:p w14:paraId="45E2523C" w14:textId="77777777" w:rsidR="00EF4C9F" w:rsidRPr="006415F9" w:rsidRDefault="00EF4C9F" w:rsidP="00EF4C9F">
                  <w:pPr>
                    <w:tabs>
                      <w:tab w:val="left" w:pos="709"/>
                    </w:tabs>
                    <w:rPr>
                      <w:bCs/>
                    </w:rPr>
                  </w:pPr>
                </w:p>
              </w:tc>
            </w:tr>
            <w:tr w:rsidR="00EF4C9F" w:rsidRPr="006415F9" w14:paraId="12FAE681" w14:textId="77777777" w:rsidTr="008C0D39">
              <w:tc>
                <w:tcPr>
                  <w:tcW w:w="8460" w:type="dxa"/>
                </w:tcPr>
                <w:p w14:paraId="551226AD" w14:textId="77777777" w:rsidR="00EF4C9F" w:rsidRPr="006415F9" w:rsidRDefault="00EF4C9F" w:rsidP="00EF4C9F">
                  <w:pPr>
                    <w:pStyle w:val="Footer"/>
                    <w:tabs>
                      <w:tab w:val="clear" w:pos="4153"/>
                      <w:tab w:val="clear" w:pos="8306"/>
                    </w:tabs>
                    <w:rPr>
                      <w:b/>
                      <w:bCs/>
                    </w:rPr>
                  </w:pPr>
                  <w:r w:rsidRPr="006415F9">
                    <w:rPr>
                      <w:rFonts w:cs="Arial"/>
                      <w:b/>
                      <w:bCs/>
                    </w:rPr>
                    <w:lastRenderedPageBreak/>
                    <w:t>To contribute to the surveillance and enforcement element of the ISS requirement in close liaison with the High Risk Team Leader (10%)</w:t>
                  </w:r>
                </w:p>
                <w:p w14:paraId="3462A2ED" w14:textId="77777777" w:rsidR="00EF4C9F" w:rsidRPr="006415F9" w:rsidRDefault="00EF4C9F" w:rsidP="00EF4C9F">
                  <w:pPr>
                    <w:pStyle w:val="Header"/>
                    <w:tabs>
                      <w:tab w:val="left" w:pos="720"/>
                    </w:tabs>
                    <w:jc w:val="both"/>
                    <w:rPr>
                      <w:bCs/>
                    </w:rPr>
                  </w:pPr>
                </w:p>
                <w:p w14:paraId="47111D0A" w14:textId="77777777" w:rsidR="00EF4C9F" w:rsidRPr="006415F9" w:rsidRDefault="00EF4C9F" w:rsidP="00EF4C9F">
                  <w:pPr>
                    <w:pStyle w:val="Header"/>
                    <w:numPr>
                      <w:ilvl w:val="0"/>
                      <w:numId w:val="11"/>
                    </w:numPr>
                    <w:jc w:val="both"/>
                    <w:rPr>
                      <w:bCs/>
                    </w:rPr>
                  </w:pPr>
                  <w:r w:rsidRPr="006415F9">
                    <w:rPr>
                      <w:rFonts w:cs="Arial"/>
                    </w:rPr>
                    <w:t>To provide daily tracking of the young people’s whereabouts by making arrangements with outside agencies and casual relief staff to be informed of any acts of non-compliance.</w:t>
                  </w:r>
                </w:p>
                <w:p w14:paraId="7693D249" w14:textId="77777777" w:rsidR="00EF4C9F" w:rsidRPr="006415F9" w:rsidRDefault="00EF4C9F" w:rsidP="00EF4C9F">
                  <w:pPr>
                    <w:pStyle w:val="Header"/>
                    <w:jc w:val="both"/>
                    <w:rPr>
                      <w:bCs/>
                    </w:rPr>
                  </w:pPr>
                </w:p>
                <w:p w14:paraId="1FF72991" w14:textId="77777777" w:rsidR="00EF4C9F" w:rsidRPr="006415F9" w:rsidRDefault="00EF4C9F" w:rsidP="00EF4C9F">
                  <w:pPr>
                    <w:pStyle w:val="Header"/>
                    <w:numPr>
                      <w:ilvl w:val="0"/>
                      <w:numId w:val="11"/>
                    </w:numPr>
                    <w:jc w:val="both"/>
                    <w:rPr>
                      <w:bCs/>
                    </w:rPr>
                  </w:pPr>
                  <w:r w:rsidRPr="006415F9">
                    <w:rPr>
                      <w:rFonts w:cs="Arial"/>
                    </w:rPr>
                    <w:t>To be actively involved in checking where young people are by phone or by spot-checks on locations, if in doubt about their whereabouts.</w:t>
                  </w:r>
                </w:p>
                <w:p w14:paraId="68025AA4" w14:textId="77777777" w:rsidR="00EF4C9F" w:rsidRPr="006415F9" w:rsidRDefault="00EF4C9F" w:rsidP="00EF4C9F">
                  <w:pPr>
                    <w:pStyle w:val="Header"/>
                    <w:jc w:val="both"/>
                    <w:rPr>
                      <w:bCs/>
                    </w:rPr>
                  </w:pPr>
                </w:p>
                <w:p w14:paraId="3D5C43E8" w14:textId="77777777" w:rsidR="00EF4C9F" w:rsidRPr="006415F9" w:rsidRDefault="00EF4C9F" w:rsidP="00EF4C9F">
                  <w:pPr>
                    <w:pStyle w:val="Header"/>
                    <w:numPr>
                      <w:ilvl w:val="0"/>
                      <w:numId w:val="11"/>
                    </w:numPr>
                    <w:jc w:val="both"/>
                    <w:rPr>
                      <w:bCs/>
                    </w:rPr>
                  </w:pPr>
                  <w:r w:rsidRPr="006415F9">
                    <w:rPr>
                      <w:rFonts w:cs="Arial"/>
                    </w:rPr>
                    <w:t>To inquire about reasons for non-compliance and to record and provide this information to the case manager according to standardised guidelines.</w:t>
                  </w:r>
                </w:p>
                <w:p w14:paraId="17A5FE90" w14:textId="77777777" w:rsidR="00EF4C9F" w:rsidRPr="006415F9" w:rsidRDefault="00EF4C9F" w:rsidP="00EF4C9F">
                  <w:pPr>
                    <w:pStyle w:val="Header"/>
                    <w:jc w:val="both"/>
                    <w:rPr>
                      <w:bCs/>
                    </w:rPr>
                  </w:pPr>
                </w:p>
                <w:p w14:paraId="5623A7A3" w14:textId="77777777" w:rsidR="00EF4C9F" w:rsidRPr="006415F9" w:rsidRDefault="00EF4C9F" w:rsidP="00EF4C9F">
                  <w:pPr>
                    <w:pStyle w:val="Header"/>
                    <w:numPr>
                      <w:ilvl w:val="0"/>
                      <w:numId w:val="11"/>
                    </w:numPr>
                    <w:jc w:val="both"/>
                    <w:rPr>
                      <w:bCs/>
                    </w:rPr>
                  </w:pPr>
                  <w:r w:rsidRPr="006415F9">
                    <w:rPr>
                      <w:rFonts w:cs="Arial"/>
                    </w:rPr>
                    <w:t xml:space="preserve">To be responsible for the enforcement of ISS including warning letters, all stages of breach proceedings and the production of breach reports. </w:t>
                  </w:r>
                </w:p>
                <w:p w14:paraId="30E30370" w14:textId="77777777" w:rsidR="00EF4C9F" w:rsidRPr="006415F9" w:rsidRDefault="00EF4C9F" w:rsidP="00EF4C9F">
                  <w:pPr>
                    <w:tabs>
                      <w:tab w:val="left" w:pos="709"/>
                    </w:tabs>
                    <w:rPr>
                      <w:bCs/>
                    </w:rPr>
                  </w:pPr>
                </w:p>
                <w:p w14:paraId="1007B6C2" w14:textId="77777777" w:rsidR="00EF4C9F" w:rsidRPr="006415F9" w:rsidRDefault="00EF4C9F" w:rsidP="00EF4C9F">
                  <w:pPr>
                    <w:tabs>
                      <w:tab w:val="left" w:pos="709"/>
                    </w:tabs>
                    <w:rPr>
                      <w:bCs/>
                    </w:rPr>
                  </w:pPr>
                </w:p>
              </w:tc>
            </w:tr>
            <w:tr w:rsidR="00EF4C9F" w:rsidRPr="006415F9" w14:paraId="65BB4097" w14:textId="77777777" w:rsidTr="008C0D39">
              <w:tc>
                <w:tcPr>
                  <w:tcW w:w="8460" w:type="dxa"/>
                </w:tcPr>
                <w:p w14:paraId="3E6994EA" w14:textId="10728B4E" w:rsidR="00EF4C9F" w:rsidRPr="006415F9" w:rsidRDefault="00EF4C9F" w:rsidP="00EF4C9F">
                  <w:pPr>
                    <w:jc w:val="both"/>
                    <w:rPr>
                      <w:b/>
                      <w:bCs/>
                    </w:rPr>
                  </w:pPr>
                  <w:r w:rsidRPr="006415F9">
                    <w:rPr>
                      <w:b/>
                      <w:bCs/>
                    </w:rPr>
                    <w:t>Support and Supervision (15%)</w:t>
                  </w:r>
                </w:p>
                <w:p w14:paraId="7382BBBB" w14:textId="77777777" w:rsidR="00EF4C9F" w:rsidRPr="006415F9" w:rsidRDefault="00EF4C9F" w:rsidP="00EF4C9F">
                  <w:pPr>
                    <w:ind w:left="360"/>
                    <w:jc w:val="both"/>
                    <w:rPr>
                      <w:b/>
                      <w:bCs/>
                    </w:rPr>
                  </w:pPr>
                </w:p>
                <w:p w14:paraId="7968F642" w14:textId="77777777" w:rsidR="00EF4C9F" w:rsidRPr="006415F9" w:rsidRDefault="00EF4C9F" w:rsidP="00EF4C9F">
                  <w:pPr>
                    <w:pStyle w:val="Header"/>
                    <w:numPr>
                      <w:ilvl w:val="0"/>
                      <w:numId w:val="12"/>
                    </w:numPr>
                    <w:jc w:val="both"/>
                    <w:rPr>
                      <w:bCs/>
                    </w:rPr>
                  </w:pPr>
                  <w:r w:rsidRPr="006415F9">
                    <w:t>To co-ordinate, plan, organise and monitor the activities carried out by sessional support staff with the young people.</w:t>
                  </w:r>
                </w:p>
                <w:p w14:paraId="4ABC2F99" w14:textId="77777777" w:rsidR="00EF4C9F" w:rsidRPr="006415F9" w:rsidRDefault="00EF4C9F" w:rsidP="00EF4C9F">
                  <w:pPr>
                    <w:pStyle w:val="Header"/>
                    <w:jc w:val="both"/>
                    <w:rPr>
                      <w:bCs/>
                    </w:rPr>
                  </w:pPr>
                </w:p>
                <w:p w14:paraId="307AD088" w14:textId="77777777" w:rsidR="00EF4C9F" w:rsidRPr="006415F9" w:rsidRDefault="00EF4C9F" w:rsidP="00EF4C9F">
                  <w:pPr>
                    <w:pStyle w:val="Header"/>
                    <w:numPr>
                      <w:ilvl w:val="0"/>
                      <w:numId w:val="12"/>
                    </w:numPr>
                    <w:jc w:val="both"/>
                    <w:rPr>
                      <w:bCs/>
                    </w:rPr>
                  </w:pPr>
                  <w:r w:rsidRPr="006415F9">
                    <w:t>To liaise closely with the sessional support staff to monitor and review the projects and organise feedback to the team.</w:t>
                  </w:r>
                </w:p>
                <w:p w14:paraId="729EC3F9" w14:textId="77777777" w:rsidR="00EF4C9F" w:rsidRPr="006415F9" w:rsidRDefault="00EF4C9F" w:rsidP="00EF4C9F">
                  <w:pPr>
                    <w:ind w:left="345"/>
                    <w:jc w:val="both"/>
                    <w:rPr>
                      <w:bCs/>
                    </w:rPr>
                  </w:pPr>
                </w:p>
                <w:p w14:paraId="4FD12E1A" w14:textId="77777777" w:rsidR="00EF4C9F" w:rsidRPr="006415F9" w:rsidRDefault="00EF4C9F" w:rsidP="00EF4C9F">
                  <w:pPr>
                    <w:pStyle w:val="Header"/>
                    <w:numPr>
                      <w:ilvl w:val="0"/>
                      <w:numId w:val="12"/>
                    </w:numPr>
                    <w:jc w:val="both"/>
                    <w:rPr>
                      <w:bCs/>
                    </w:rPr>
                  </w:pPr>
                  <w:r w:rsidRPr="006415F9">
                    <w:t>To attend and support the supervised meetings with sessional support worker staff in liaison with the responsible Team Leader.</w:t>
                  </w:r>
                </w:p>
                <w:p w14:paraId="26E28505" w14:textId="77777777" w:rsidR="00EF4C9F" w:rsidRPr="006415F9" w:rsidRDefault="00EF4C9F" w:rsidP="00EF4C9F">
                  <w:pPr>
                    <w:tabs>
                      <w:tab w:val="left" w:pos="709"/>
                    </w:tabs>
                    <w:rPr>
                      <w:bCs/>
                    </w:rPr>
                  </w:pPr>
                </w:p>
                <w:p w14:paraId="5B15E808" w14:textId="77777777" w:rsidR="00EF4C9F" w:rsidRPr="006415F9" w:rsidRDefault="00EF4C9F" w:rsidP="00EF4C9F">
                  <w:pPr>
                    <w:widowControl/>
                    <w:numPr>
                      <w:ilvl w:val="0"/>
                      <w:numId w:val="12"/>
                    </w:numPr>
                    <w:jc w:val="both"/>
                    <w:rPr>
                      <w:bCs/>
                    </w:rPr>
                  </w:pPr>
                  <w:r w:rsidRPr="006415F9">
                    <w:t>Keep up-to-date on information and professional development. Contribute to caseload management, evaluation of professional practice, supervision and the appraisal process.</w:t>
                  </w:r>
                </w:p>
                <w:p w14:paraId="7273653A" w14:textId="77777777" w:rsidR="00EF4C9F" w:rsidRPr="006415F9" w:rsidRDefault="00EF4C9F" w:rsidP="00EF4C9F">
                  <w:pPr>
                    <w:jc w:val="both"/>
                    <w:rPr>
                      <w:bCs/>
                    </w:rPr>
                  </w:pPr>
                </w:p>
                <w:p w14:paraId="4FFF589B" w14:textId="77777777" w:rsidR="00EF4C9F" w:rsidRPr="006415F9" w:rsidRDefault="00EF4C9F" w:rsidP="00EF4C9F">
                  <w:pPr>
                    <w:widowControl/>
                    <w:numPr>
                      <w:ilvl w:val="0"/>
                      <w:numId w:val="12"/>
                    </w:numPr>
                    <w:jc w:val="both"/>
                    <w:rPr>
                      <w:bCs/>
                    </w:rPr>
                  </w:pPr>
                  <w:r w:rsidRPr="006415F9">
                    <w:t xml:space="preserve">To attend, support and deliver the EPP and appraisal process for sessional staff. </w:t>
                  </w:r>
                </w:p>
                <w:p w14:paraId="11F719F0" w14:textId="77777777" w:rsidR="00EF4C9F" w:rsidRPr="006415F9" w:rsidRDefault="00EF4C9F" w:rsidP="00EF4C9F">
                  <w:pPr>
                    <w:tabs>
                      <w:tab w:val="left" w:pos="709"/>
                    </w:tabs>
                    <w:rPr>
                      <w:bCs/>
                    </w:rPr>
                  </w:pPr>
                </w:p>
                <w:p w14:paraId="30735145" w14:textId="77777777" w:rsidR="00EF4C9F" w:rsidRDefault="00EF4C9F" w:rsidP="00EF4C9F">
                  <w:pPr>
                    <w:tabs>
                      <w:tab w:val="left" w:pos="709"/>
                    </w:tabs>
                    <w:rPr>
                      <w:bCs/>
                    </w:rPr>
                  </w:pPr>
                </w:p>
                <w:p w14:paraId="4FAAC7AE" w14:textId="7888BACD" w:rsidR="0042469D" w:rsidRPr="006415F9" w:rsidRDefault="0042469D" w:rsidP="00EF4C9F">
                  <w:pPr>
                    <w:tabs>
                      <w:tab w:val="left" w:pos="709"/>
                    </w:tabs>
                    <w:rPr>
                      <w:bCs/>
                    </w:rPr>
                  </w:pPr>
                </w:p>
              </w:tc>
            </w:tr>
            <w:tr w:rsidR="00EF4C9F" w:rsidRPr="006415F9" w14:paraId="0112CAB6" w14:textId="77777777" w:rsidTr="008C0D39">
              <w:tc>
                <w:tcPr>
                  <w:tcW w:w="8460" w:type="dxa"/>
                </w:tcPr>
                <w:p w14:paraId="5BA9CDA6" w14:textId="77777777" w:rsidR="00EF4C9F" w:rsidRPr="006415F9" w:rsidRDefault="00EF4C9F" w:rsidP="00EF4C9F">
                  <w:pPr>
                    <w:pStyle w:val="Header"/>
                    <w:tabs>
                      <w:tab w:val="clear" w:pos="4153"/>
                      <w:tab w:val="clear" w:pos="8306"/>
                    </w:tabs>
                    <w:jc w:val="both"/>
                    <w:rPr>
                      <w:bCs/>
                    </w:rPr>
                  </w:pPr>
                  <w:r w:rsidRPr="006415F9">
                    <w:rPr>
                      <w:b/>
                    </w:rPr>
                    <w:t>Recording and Information (15%)</w:t>
                  </w:r>
                </w:p>
                <w:p w14:paraId="1C434F9E" w14:textId="77777777" w:rsidR="00EF4C9F" w:rsidRPr="006415F9" w:rsidRDefault="00EF4C9F" w:rsidP="00EF4C9F">
                  <w:pPr>
                    <w:pStyle w:val="Header"/>
                    <w:tabs>
                      <w:tab w:val="clear" w:pos="4153"/>
                      <w:tab w:val="clear" w:pos="8306"/>
                    </w:tabs>
                    <w:jc w:val="both"/>
                    <w:rPr>
                      <w:bCs/>
                    </w:rPr>
                  </w:pPr>
                </w:p>
                <w:p w14:paraId="5D5232F8" w14:textId="77777777" w:rsidR="00EF4C9F" w:rsidRPr="006415F9" w:rsidRDefault="00EF4C9F" w:rsidP="00EF4C9F">
                  <w:pPr>
                    <w:pStyle w:val="Header"/>
                    <w:numPr>
                      <w:ilvl w:val="0"/>
                      <w:numId w:val="13"/>
                    </w:numPr>
                    <w:tabs>
                      <w:tab w:val="clear" w:pos="4153"/>
                      <w:tab w:val="clear" w:pos="8306"/>
                    </w:tabs>
                    <w:jc w:val="both"/>
                    <w:rPr>
                      <w:bCs/>
                    </w:rPr>
                  </w:pPr>
                  <w:r w:rsidRPr="006415F9">
                    <w:rPr>
                      <w:bCs/>
                    </w:rPr>
                    <w:t>To ensure that all activity contacts, interventions, identified concerns and appropriate decisions are recorded on YOIS</w:t>
                  </w:r>
                </w:p>
                <w:p w14:paraId="357A3461" w14:textId="77777777" w:rsidR="00EF4C9F" w:rsidRPr="006415F9" w:rsidRDefault="00EF4C9F" w:rsidP="00EF4C9F">
                  <w:pPr>
                    <w:pStyle w:val="Header"/>
                    <w:tabs>
                      <w:tab w:val="clear" w:pos="4153"/>
                      <w:tab w:val="clear" w:pos="8306"/>
                    </w:tabs>
                    <w:ind w:left="360"/>
                    <w:jc w:val="both"/>
                    <w:rPr>
                      <w:bCs/>
                    </w:rPr>
                  </w:pPr>
                </w:p>
                <w:p w14:paraId="2C383060" w14:textId="77777777" w:rsidR="00EF4C9F" w:rsidRPr="006415F9" w:rsidRDefault="00EF4C9F" w:rsidP="00EF4C9F">
                  <w:pPr>
                    <w:pStyle w:val="Header"/>
                    <w:numPr>
                      <w:ilvl w:val="0"/>
                      <w:numId w:val="13"/>
                    </w:numPr>
                    <w:tabs>
                      <w:tab w:val="clear" w:pos="4153"/>
                      <w:tab w:val="clear" w:pos="8306"/>
                    </w:tabs>
                    <w:jc w:val="both"/>
                  </w:pPr>
                  <w:r w:rsidRPr="006415F9">
                    <w:rPr>
                      <w:bCs/>
                    </w:rPr>
                    <w:t>To ensure that relevant information, interaction with colleagues and decision making is recorded to a high standard on YOIS. To ensure that case information is effectively updated and maintained on an ongoing basis to reflect good practice and enable colleagues to access information on young people and parents/carers as and when required.</w:t>
                  </w:r>
                </w:p>
                <w:p w14:paraId="02A4A321" w14:textId="77777777" w:rsidR="00EF4C9F" w:rsidRPr="006415F9" w:rsidRDefault="00EF4C9F" w:rsidP="00EF4C9F">
                  <w:pPr>
                    <w:jc w:val="both"/>
                    <w:rPr>
                      <w:b/>
                      <w:bCs/>
                    </w:rPr>
                  </w:pPr>
                </w:p>
              </w:tc>
            </w:tr>
          </w:tbl>
          <w:p w14:paraId="48F7518E" w14:textId="77777777" w:rsidR="00EF4C9F" w:rsidRPr="006415F9" w:rsidRDefault="00EF4C9F" w:rsidP="00EF4C9F">
            <w:pPr>
              <w:tabs>
                <w:tab w:val="left" w:pos="709"/>
              </w:tabs>
            </w:pPr>
            <w:r w:rsidRPr="006415F9">
              <w:lastRenderedPageBreak/>
              <w:t xml:space="preserve"> </w:t>
            </w:r>
          </w:p>
        </w:tc>
      </w:tr>
      <w:tr w:rsidR="00EF4C9F" w14:paraId="4E7C6E75" w14:textId="77777777" w:rsidTr="00EF4C9F">
        <w:tc>
          <w:tcPr>
            <w:tcW w:w="250" w:type="dxa"/>
          </w:tcPr>
          <w:p w14:paraId="57A980B2" w14:textId="77777777" w:rsidR="00EF4C9F" w:rsidRPr="006415F9" w:rsidRDefault="00EF4C9F" w:rsidP="00EF4C9F">
            <w:pPr>
              <w:tabs>
                <w:tab w:val="left" w:pos="709"/>
              </w:tabs>
            </w:pPr>
          </w:p>
        </w:tc>
        <w:tc>
          <w:tcPr>
            <w:tcW w:w="8505" w:type="dxa"/>
          </w:tcPr>
          <w:p w14:paraId="1CBB0A07" w14:textId="77777777" w:rsidR="00EF4C9F" w:rsidRPr="006415F9" w:rsidRDefault="00EF4C9F" w:rsidP="00EF4C9F">
            <w:pPr>
              <w:tabs>
                <w:tab w:val="left" w:pos="709"/>
              </w:tabs>
            </w:pPr>
          </w:p>
        </w:tc>
      </w:tr>
      <w:tr w:rsidR="00EF4C9F" w14:paraId="34CA0F5C" w14:textId="77777777" w:rsidTr="00EF4C9F">
        <w:trPr>
          <w:trHeight w:val="513"/>
        </w:trPr>
        <w:tc>
          <w:tcPr>
            <w:tcW w:w="250" w:type="dxa"/>
          </w:tcPr>
          <w:p w14:paraId="16A65606" w14:textId="77777777" w:rsidR="00EF4C9F" w:rsidRPr="006415F9" w:rsidRDefault="00EF4C9F" w:rsidP="00EF4C9F">
            <w:pPr>
              <w:tabs>
                <w:tab w:val="left" w:pos="709"/>
              </w:tabs>
              <w:rPr>
                <w:b/>
              </w:rPr>
            </w:pPr>
          </w:p>
        </w:tc>
        <w:tc>
          <w:tcPr>
            <w:tcW w:w="8505" w:type="dxa"/>
          </w:tcPr>
          <w:p w14:paraId="063EDDA7" w14:textId="6B4A36B9" w:rsidR="00EF4C9F" w:rsidRPr="006415F9" w:rsidRDefault="00EF4C9F" w:rsidP="00EF4C9F">
            <w:pPr>
              <w:tabs>
                <w:tab w:val="left" w:pos="459"/>
              </w:tabs>
              <w:ind w:left="34" w:right="-108" w:hanging="138"/>
              <w:jc w:val="both"/>
              <w:rPr>
                <w:b/>
              </w:rPr>
            </w:pPr>
          </w:p>
        </w:tc>
      </w:tr>
      <w:tr w:rsidR="00EF4C9F" w14:paraId="1DAA4460" w14:textId="77777777" w:rsidTr="00EF4C9F">
        <w:tc>
          <w:tcPr>
            <w:tcW w:w="250" w:type="dxa"/>
          </w:tcPr>
          <w:p w14:paraId="46BBFF08" w14:textId="77777777" w:rsidR="00EF4C9F" w:rsidRPr="006415F9" w:rsidRDefault="00EF4C9F" w:rsidP="00EF4C9F">
            <w:pPr>
              <w:tabs>
                <w:tab w:val="left" w:pos="709"/>
              </w:tabs>
              <w:rPr>
                <w:b/>
              </w:rPr>
            </w:pPr>
          </w:p>
        </w:tc>
        <w:tc>
          <w:tcPr>
            <w:tcW w:w="8505" w:type="dxa"/>
          </w:tcPr>
          <w:p w14:paraId="3533C21B" w14:textId="77777777" w:rsidR="00EF4C9F" w:rsidRPr="006415F9" w:rsidRDefault="00EF4C9F" w:rsidP="00EF4C9F">
            <w:pPr>
              <w:tabs>
                <w:tab w:val="left" w:pos="709"/>
              </w:tabs>
              <w:rPr>
                <w:b/>
              </w:rPr>
            </w:pPr>
          </w:p>
        </w:tc>
      </w:tr>
    </w:tbl>
    <w:p w14:paraId="280DE40E" w14:textId="77777777" w:rsidR="002B185D" w:rsidRDefault="002B185D">
      <w:pPr>
        <w:pStyle w:val="Heading2"/>
      </w:pPr>
    </w:p>
    <w:tbl>
      <w:tblPr>
        <w:tblStyle w:val="a1"/>
        <w:tblW w:w="10448" w:type="dxa"/>
        <w:tblLayout w:type="fixed"/>
        <w:tblLook w:val="0000" w:firstRow="0" w:lastRow="0" w:firstColumn="0" w:lastColumn="0" w:noHBand="0" w:noVBand="0"/>
      </w:tblPr>
      <w:tblGrid>
        <w:gridCol w:w="2088"/>
        <w:gridCol w:w="1650"/>
        <w:gridCol w:w="2200"/>
        <w:gridCol w:w="4510"/>
      </w:tblGrid>
      <w:tr w:rsidR="002B185D" w14:paraId="76ECE71A" w14:textId="77777777">
        <w:tc>
          <w:tcPr>
            <w:tcW w:w="2088" w:type="dxa"/>
          </w:tcPr>
          <w:p w14:paraId="37F2A402" w14:textId="7110DB10" w:rsidR="002B185D" w:rsidRDefault="00D8433C">
            <w:pPr>
              <w:spacing w:before="160"/>
              <w:rPr>
                <w:u w:val="single"/>
              </w:rPr>
            </w:pPr>
            <w:r>
              <w:rPr>
                <w:b/>
              </w:rPr>
              <w:t>DATE:</w:t>
            </w:r>
            <w:r w:rsidR="0042469D">
              <w:rPr>
                <w:b/>
              </w:rPr>
              <w:t xml:space="preserve"> 07/11/2022</w:t>
            </w:r>
          </w:p>
        </w:tc>
        <w:tc>
          <w:tcPr>
            <w:tcW w:w="1650" w:type="dxa"/>
          </w:tcPr>
          <w:p w14:paraId="728AC008" w14:textId="77777777" w:rsidR="002B185D" w:rsidRDefault="002B185D">
            <w:pPr>
              <w:pBdr>
                <w:top w:val="nil"/>
                <w:left w:val="nil"/>
                <w:bottom w:val="nil"/>
                <w:right w:val="nil"/>
                <w:between w:val="nil"/>
              </w:pBdr>
              <w:tabs>
                <w:tab w:val="center" w:pos="4153"/>
                <w:tab w:val="right" w:pos="8306"/>
              </w:tabs>
              <w:spacing w:before="160"/>
              <w:rPr>
                <w:color w:val="000000"/>
              </w:rPr>
            </w:pPr>
          </w:p>
        </w:tc>
        <w:tc>
          <w:tcPr>
            <w:tcW w:w="2200" w:type="dxa"/>
          </w:tcPr>
          <w:p w14:paraId="4FF5F4E8" w14:textId="77777777" w:rsidR="002B185D" w:rsidRDefault="00D8433C">
            <w:pPr>
              <w:spacing w:before="160"/>
              <w:rPr>
                <w:u w:val="single"/>
              </w:rPr>
            </w:pPr>
            <w:r>
              <w:rPr>
                <w:b/>
              </w:rPr>
              <w:t>COMPLETED BY:</w:t>
            </w:r>
          </w:p>
        </w:tc>
        <w:tc>
          <w:tcPr>
            <w:tcW w:w="4510" w:type="dxa"/>
          </w:tcPr>
          <w:p w14:paraId="29C147D1" w14:textId="0F2A865A" w:rsidR="002B185D" w:rsidRDefault="00B1694B">
            <w:pPr>
              <w:pBdr>
                <w:top w:val="nil"/>
                <w:left w:val="nil"/>
                <w:bottom w:val="nil"/>
                <w:right w:val="nil"/>
                <w:between w:val="nil"/>
              </w:pBdr>
              <w:tabs>
                <w:tab w:val="center" w:pos="4153"/>
                <w:tab w:val="right" w:pos="8306"/>
              </w:tabs>
              <w:spacing w:before="160"/>
              <w:rPr>
                <w:color w:val="000000"/>
              </w:rPr>
            </w:pPr>
            <w:r>
              <w:rPr>
                <w:color w:val="000000"/>
              </w:rPr>
              <w:t>Team Manager</w:t>
            </w:r>
          </w:p>
        </w:tc>
      </w:tr>
    </w:tbl>
    <w:p w14:paraId="796AC9E7" w14:textId="77777777" w:rsidR="002B185D" w:rsidRDefault="00D8433C">
      <w:pPr>
        <w:pStyle w:val="Heading2"/>
      </w:pPr>
      <w:r>
        <w:br w:type="page"/>
      </w:r>
      <w:r>
        <w:rPr>
          <w:noProof/>
        </w:rPr>
        <w:lastRenderedPageBreak/>
        <w:drawing>
          <wp:inline distT="0" distB="0" distL="114300" distR="114300" wp14:anchorId="0DD07C33" wp14:editId="12396AD3">
            <wp:extent cx="2790190" cy="838835"/>
            <wp:effectExtent l="0" t="0" r="0" b="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2790190" cy="838835"/>
                    </a:xfrm>
                    <a:prstGeom prst="rect">
                      <a:avLst/>
                    </a:prstGeom>
                    <a:ln/>
                  </pic:spPr>
                </pic:pic>
              </a:graphicData>
            </a:graphic>
          </wp:inline>
        </w:drawing>
      </w:r>
    </w:p>
    <w:p w14:paraId="10D08DB2" w14:textId="77777777" w:rsidR="002B185D" w:rsidRDefault="00D8433C">
      <w:pPr>
        <w:pStyle w:val="Heading2"/>
      </w:pPr>
      <w:r>
        <w:t xml:space="preserve">                                                                 </w:t>
      </w:r>
    </w:p>
    <w:p w14:paraId="2BD892FF" w14:textId="77777777" w:rsidR="002B185D" w:rsidRDefault="00D8433C">
      <w:pPr>
        <w:pStyle w:val="Heading2"/>
      </w:pPr>
      <w:r>
        <w:t xml:space="preserve">                                                                 Person Specification</w:t>
      </w:r>
    </w:p>
    <w:tbl>
      <w:tblPr>
        <w:tblStyle w:val="a2"/>
        <w:tblW w:w="10420" w:type="dxa"/>
        <w:tblLayout w:type="fixed"/>
        <w:tblLook w:val="0000" w:firstRow="0" w:lastRow="0" w:firstColumn="0" w:lastColumn="0" w:noHBand="0" w:noVBand="0"/>
      </w:tblPr>
      <w:tblGrid>
        <w:gridCol w:w="3402"/>
        <w:gridCol w:w="1808"/>
        <w:gridCol w:w="4429"/>
        <w:gridCol w:w="781"/>
      </w:tblGrid>
      <w:tr w:rsidR="0042469D" w:rsidRPr="00B1694B" w14:paraId="4375B019" w14:textId="77777777" w:rsidTr="00B1694B">
        <w:tc>
          <w:tcPr>
            <w:tcW w:w="3402" w:type="dxa"/>
          </w:tcPr>
          <w:p w14:paraId="2E8C165B" w14:textId="456C4AB0" w:rsidR="002B185D" w:rsidRPr="0042469D" w:rsidRDefault="00D8433C">
            <w:pPr>
              <w:spacing w:before="160"/>
              <w:rPr>
                <w:u w:val="single"/>
              </w:rPr>
            </w:pPr>
            <w:r w:rsidRPr="0042469D">
              <w:rPr>
                <w:b/>
              </w:rPr>
              <w:t>JOB TITLE:</w:t>
            </w:r>
            <w:r w:rsidR="0042469D" w:rsidRPr="0042469D">
              <w:rPr>
                <w:b/>
              </w:rPr>
              <w:t xml:space="preserve"> High Risk Officer</w:t>
            </w:r>
          </w:p>
        </w:tc>
        <w:tc>
          <w:tcPr>
            <w:tcW w:w="1808" w:type="dxa"/>
          </w:tcPr>
          <w:p w14:paraId="4F42731B" w14:textId="77777777" w:rsidR="002B185D" w:rsidRPr="0042469D" w:rsidRDefault="002B185D">
            <w:pPr>
              <w:pBdr>
                <w:top w:val="nil"/>
                <w:left w:val="nil"/>
                <w:bottom w:val="nil"/>
                <w:right w:val="nil"/>
                <w:between w:val="nil"/>
              </w:pBdr>
              <w:tabs>
                <w:tab w:val="center" w:pos="4153"/>
                <w:tab w:val="right" w:pos="8306"/>
              </w:tabs>
            </w:pPr>
          </w:p>
          <w:p w14:paraId="4346A8AD" w14:textId="77777777" w:rsidR="002B185D" w:rsidRPr="0042469D" w:rsidRDefault="002B185D">
            <w:pPr>
              <w:pBdr>
                <w:top w:val="nil"/>
                <w:left w:val="nil"/>
                <w:bottom w:val="nil"/>
                <w:right w:val="nil"/>
                <w:between w:val="nil"/>
              </w:pBdr>
              <w:tabs>
                <w:tab w:val="center" w:pos="4153"/>
                <w:tab w:val="right" w:pos="8306"/>
              </w:tabs>
            </w:pPr>
          </w:p>
        </w:tc>
        <w:tc>
          <w:tcPr>
            <w:tcW w:w="4429" w:type="dxa"/>
          </w:tcPr>
          <w:p w14:paraId="08C1D4D6" w14:textId="6280B5DF" w:rsidR="002B185D" w:rsidRPr="0042469D" w:rsidRDefault="00D8433C">
            <w:pPr>
              <w:spacing w:before="160"/>
              <w:rPr>
                <w:u w:val="single"/>
              </w:rPr>
            </w:pPr>
            <w:r w:rsidRPr="0042469D">
              <w:rPr>
                <w:b/>
              </w:rPr>
              <w:t>POST NO:</w:t>
            </w:r>
            <w:r w:rsidR="0042469D" w:rsidRPr="0042469D">
              <w:rPr>
                <w:b/>
              </w:rPr>
              <w:t xml:space="preserve"> </w:t>
            </w:r>
          </w:p>
        </w:tc>
        <w:tc>
          <w:tcPr>
            <w:tcW w:w="781" w:type="dxa"/>
          </w:tcPr>
          <w:p w14:paraId="0F0EBD02" w14:textId="77777777" w:rsidR="002B185D" w:rsidRPr="0042469D" w:rsidRDefault="002B185D">
            <w:pPr>
              <w:spacing w:before="120" w:after="120"/>
            </w:pPr>
          </w:p>
        </w:tc>
      </w:tr>
      <w:tr w:rsidR="0042469D" w:rsidRPr="00B1694B" w14:paraId="73A3D589" w14:textId="77777777" w:rsidTr="00B1694B">
        <w:tc>
          <w:tcPr>
            <w:tcW w:w="3402" w:type="dxa"/>
          </w:tcPr>
          <w:p w14:paraId="14F175AB" w14:textId="5EE06B49" w:rsidR="002B185D" w:rsidRPr="0042469D" w:rsidRDefault="00D8433C">
            <w:pPr>
              <w:spacing w:before="160"/>
              <w:rPr>
                <w:u w:val="single"/>
              </w:rPr>
            </w:pPr>
            <w:r w:rsidRPr="00B1694B">
              <w:rPr>
                <w:b/>
              </w:rPr>
              <w:t>GRADE:</w:t>
            </w:r>
            <w:r w:rsidR="0042469D" w:rsidRPr="00B1694B">
              <w:rPr>
                <w:b/>
              </w:rPr>
              <w:t xml:space="preserve"> 0</w:t>
            </w:r>
            <w:r w:rsidR="0042469D" w:rsidRPr="0042469D">
              <w:rPr>
                <w:b/>
              </w:rPr>
              <w:t>8</w:t>
            </w:r>
          </w:p>
        </w:tc>
        <w:tc>
          <w:tcPr>
            <w:tcW w:w="1808" w:type="dxa"/>
          </w:tcPr>
          <w:p w14:paraId="0E3BD8A5" w14:textId="77777777" w:rsidR="002B185D" w:rsidRPr="0042469D" w:rsidRDefault="002B185D">
            <w:pPr>
              <w:spacing w:before="120" w:after="120"/>
            </w:pPr>
          </w:p>
        </w:tc>
        <w:tc>
          <w:tcPr>
            <w:tcW w:w="4429" w:type="dxa"/>
          </w:tcPr>
          <w:p w14:paraId="28F2FC46" w14:textId="54DDFEEF" w:rsidR="002B185D" w:rsidRPr="0042469D" w:rsidRDefault="00D8433C">
            <w:pPr>
              <w:spacing w:before="160"/>
              <w:rPr>
                <w:u w:val="single"/>
              </w:rPr>
            </w:pPr>
            <w:r w:rsidRPr="0042469D">
              <w:rPr>
                <w:b/>
              </w:rPr>
              <w:t>DEPARTMENT</w:t>
            </w:r>
            <w:r w:rsidRPr="00B1694B">
              <w:rPr>
                <w:b/>
              </w:rPr>
              <w:t>:</w:t>
            </w:r>
            <w:r w:rsidR="0042469D" w:rsidRPr="00B1694B">
              <w:rPr>
                <w:b/>
              </w:rPr>
              <w:t xml:space="preserve"> </w:t>
            </w:r>
            <w:r w:rsidR="00B1694B">
              <w:rPr>
                <w:b/>
              </w:rPr>
              <w:t>Targeted Youth Support Service</w:t>
            </w:r>
          </w:p>
        </w:tc>
        <w:tc>
          <w:tcPr>
            <w:tcW w:w="781" w:type="dxa"/>
          </w:tcPr>
          <w:p w14:paraId="0CC4C41A" w14:textId="77777777" w:rsidR="002B185D" w:rsidRPr="0042469D" w:rsidRDefault="002B185D">
            <w:pPr>
              <w:spacing w:before="120" w:after="120"/>
            </w:pPr>
          </w:p>
        </w:tc>
      </w:tr>
      <w:tr w:rsidR="0042469D" w:rsidRPr="0042469D" w14:paraId="6268C3D3" w14:textId="77777777" w:rsidTr="00B1694B">
        <w:tc>
          <w:tcPr>
            <w:tcW w:w="3402" w:type="dxa"/>
          </w:tcPr>
          <w:p w14:paraId="6F43DC88" w14:textId="77777777" w:rsidR="002B185D" w:rsidRPr="0042469D" w:rsidRDefault="00D8433C">
            <w:pPr>
              <w:spacing w:before="160"/>
            </w:pPr>
            <w:r w:rsidRPr="0042469D">
              <w:rPr>
                <w:b/>
              </w:rPr>
              <w:t>HOURS</w:t>
            </w:r>
          </w:p>
        </w:tc>
        <w:tc>
          <w:tcPr>
            <w:tcW w:w="1808" w:type="dxa"/>
          </w:tcPr>
          <w:p w14:paraId="19703FAD" w14:textId="77777777" w:rsidR="002B185D" w:rsidRPr="0042469D" w:rsidRDefault="002B185D">
            <w:pPr>
              <w:pBdr>
                <w:top w:val="nil"/>
                <w:left w:val="nil"/>
                <w:bottom w:val="nil"/>
                <w:right w:val="nil"/>
                <w:between w:val="nil"/>
              </w:pBdr>
              <w:tabs>
                <w:tab w:val="center" w:pos="4153"/>
                <w:tab w:val="right" w:pos="8306"/>
              </w:tabs>
              <w:spacing w:before="160"/>
            </w:pPr>
          </w:p>
        </w:tc>
        <w:tc>
          <w:tcPr>
            <w:tcW w:w="4429" w:type="dxa"/>
          </w:tcPr>
          <w:p w14:paraId="0247837A" w14:textId="77777777" w:rsidR="002B185D" w:rsidRPr="0042469D" w:rsidRDefault="002B185D">
            <w:pPr>
              <w:spacing w:before="160"/>
            </w:pPr>
          </w:p>
        </w:tc>
        <w:tc>
          <w:tcPr>
            <w:tcW w:w="781" w:type="dxa"/>
          </w:tcPr>
          <w:p w14:paraId="0C8B9892" w14:textId="77777777" w:rsidR="002B185D" w:rsidRPr="0042469D" w:rsidRDefault="002B185D">
            <w:pPr>
              <w:pStyle w:val="Heading5"/>
              <w:rPr>
                <w:color w:val="auto"/>
                <w:u w:val="none"/>
              </w:rPr>
            </w:pPr>
          </w:p>
        </w:tc>
      </w:tr>
      <w:tr w:rsidR="0042469D" w:rsidRPr="0042469D" w14:paraId="46C57758" w14:textId="77777777" w:rsidTr="00B1694B">
        <w:tc>
          <w:tcPr>
            <w:tcW w:w="3402" w:type="dxa"/>
          </w:tcPr>
          <w:p w14:paraId="682D5B9E" w14:textId="38D6F961" w:rsidR="002B185D" w:rsidRPr="0042469D" w:rsidRDefault="00D8433C">
            <w:pPr>
              <w:spacing w:before="160"/>
              <w:rPr>
                <w:u w:val="single"/>
              </w:rPr>
            </w:pPr>
            <w:r w:rsidRPr="0042469D">
              <w:rPr>
                <w:b/>
              </w:rPr>
              <w:t>DIVISION:</w:t>
            </w:r>
          </w:p>
        </w:tc>
        <w:tc>
          <w:tcPr>
            <w:tcW w:w="1808" w:type="dxa"/>
          </w:tcPr>
          <w:p w14:paraId="2F20B57C" w14:textId="77777777" w:rsidR="002B185D" w:rsidRPr="0042469D" w:rsidRDefault="002B185D">
            <w:pPr>
              <w:pBdr>
                <w:top w:val="nil"/>
                <w:left w:val="nil"/>
                <w:bottom w:val="nil"/>
                <w:right w:val="nil"/>
                <w:between w:val="nil"/>
              </w:pBdr>
              <w:tabs>
                <w:tab w:val="center" w:pos="4153"/>
                <w:tab w:val="right" w:pos="8306"/>
              </w:tabs>
              <w:spacing w:before="160"/>
            </w:pPr>
          </w:p>
        </w:tc>
        <w:tc>
          <w:tcPr>
            <w:tcW w:w="4429" w:type="dxa"/>
          </w:tcPr>
          <w:p w14:paraId="14DF1DE8" w14:textId="77777777" w:rsidR="002B185D" w:rsidRPr="0042469D" w:rsidRDefault="00D8433C">
            <w:pPr>
              <w:spacing w:before="160"/>
              <w:rPr>
                <w:u w:val="single"/>
              </w:rPr>
            </w:pPr>
            <w:r w:rsidRPr="0042469D">
              <w:rPr>
                <w:b/>
              </w:rPr>
              <w:t>DIRECTOR:</w:t>
            </w:r>
          </w:p>
        </w:tc>
        <w:tc>
          <w:tcPr>
            <w:tcW w:w="781" w:type="dxa"/>
          </w:tcPr>
          <w:p w14:paraId="4E8B082D" w14:textId="77777777" w:rsidR="002B185D" w:rsidRPr="0042469D" w:rsidRDefault="002B185D">
            <w:pPr>
              <w:pStyle w:val="Heading5"/>
              <w:rPr>
                <w:color w:val="auto"/>
                <w:u w:val="none"/>
              </w:rPr>
            </w:pPr>
          </w:p>
        </w:tc>
      </w:tr>
      <w:tr w:rsidR="0042469D" w:rsidRPr="0042469D" w14:paraId="5DD9CA39" w14:textId="77777777" w:rsidTr="00B1694B">
        <w:tc>
          <w:tcPr>
            <w:tcW w:w="3402" w:type="dxa"/>
          </w:tcPr>
          <w:p w14:paraId="2080525F" w14:textId="77777777" w:rsidR="002B185D" w:rsidRPr="0042469D" w:rsidRDefault="00D8433C">
            <w:pPr>
              <w:spacing w:before="160"/>
              <w:rPr>
                <w:u w:val="single"/>
              </w:rPr>
            </w:pPr>
            <w:r w:rsidRPr="0042469D">
              <w:rPr>
                <w:b/>
              </w:rPr>
              <w:t>DATE:</w:t>
            </w:r>
          </w:p>
        </w:tc>
        <w:tc>
          <w:tcPr>
            <w:tcW w:w="1808" w:type="dxa"/>
          </w:tcPr>
          <w:p w14:paraId="75E4D376" w14:textId="77777777" w:rsidR="002B185D" w:rsidRPr="0042469D" w:rsidRDefault="002B185D">
            <w:pPr>
              <w:pBdr>
                <w:top w:val="nil"/>
                <w:left w:val="nil"/>
                <w:bottom w:val="nil"/>
                <w:right w:val="nil"/>
                <w:between w:val="nil"/>
              </w:pBdr>
              <w:tabs>
                <w:tab w:val="center" w:pos="4153"/>
                <w:tab w:val="right" w:pos="8306"/>
              </w:tabs>
              <w:spacing w:before="160"/>
            </w:pPr>
          </w:p>
        </w:tc>
        <w:tc>
          <w:tcPr>
            <w:tcW w:w="4429" w:type="dxa"/>
          </w:tcPr>
          <w:p w14:paraId="6691449C" w14:textId="77777777" w:rsidR="002B185D" w:rsidRPr="0042469D" w:rsidRDefault="00D8433C">
            <w:pPr>
              <w:spacing w:before="160"/>
              <w:rPr>
                <w:u w:val="single"/>
              </w:rPr>
            </w:pPr>
            <w:r w:rsidRPr="0042469D">
              <w:rPr>
                <w:b/>
              </w:rPr>
              <w:t>COMPLETED BY:</w:t>
            </w:r>
          </w:p>
        </w:tc>
        <w:tc>
          <w:tcPr>
            <w:tcW w:w="781" w:type="dxa"/>
          </w:tcPr>
          <w:p w14:paraId="6E02007E" w14:textId="77777777" w:rsidR="002B185D" w:rsidRPr="0042469D" w:rsidRDefault="002B185D">
            <w:pPr>
              <w:pBdr>
                <w:top w:val="nil"/>
                <w:left w:val="nil"/>
                <w:bottom w:val="nil"/>
                <w:right w:val="nil"/>
                <w:between w:val="nil"/>
              </w:pBdr>
              <w:tabs>
                <w:tab w:val="center" w:pos="4153"/>
                <w:tab w:val="right" w:pos="8306"/>
              </w:tabs>
              <w:spacing w:before="160"/>
            </w:pPr>
          </w:p>
        </w:tc>
      </w:tr>
    </w:tbl>
    <w:p w14:paraId="072FCEA4" w14:textId="77777777" w:rsidR="002B185D" w:rsidRDefault="002B185D"/>
    <w:tbl>
      <w:tblPr>
        <w:tblStyle w:val="a3"/>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5103"/>
        <w:gridCol w:w="3118"/>
      </w:tblGrid>
      <w:tr w:rsidR="002B185D" w14:paraId="3A9296D9" w14:textId="77777777">
        <w:trPr>
          <w:trHeight w:val="400"/>
        </w:trPr>
        <w:tc>
          <w:tcPr>
            <w:tcW w:w="2235" w:type="dxa"/>
            <w:shd w:val="clear" w:color="auto" w:fill="CCCCCC"/>
            <w:vAlign w:val="center"/>
          </w:tcPr>
          <w:p w14:paraId="50172C90" w14:textId="77777777" w:rsidR="002B185D" w:rsidRDefault="00D8433C">
            <w:pPr>
              <w:jc w:val="center"/>
            </w:pPr>
            <w:r>
              <w:rPr>
                <w:b/>
              </w:rPr>
              <w:t>ATTRIBUTES</w:t>
            </w:r>
          </w:p>
        </w:tc>
        <w:tc>
          <w:tcPr>
            <w:tcW w:w="5103" w:type="dxa"/>
            <w:shd w:val="clear" w:color="auto" w:fill="CCCCCC"/>
            <w:vAlign w:val="center"/>
          </w:tcPr>
          <w:p w14:paraId="241578FD" w14:textId="77777777" w:rsidR="002B185D" w:rsidRDefault="00D8433C">
            <w:pPr>
              <w:jc w:val="center"/>
            </w:pPr>
            <w:r>
              <w:rPr>
                <w:b/>
              </w:rPr>
              <w:t>ESSENTIAL CRITERIA</w:t>
            </w:r>
          </w:p>
        </w:tc>
        <w:tc>
          <w:tcPr>
            <w:tcW w:w="3118" w:type="dxa"/>
            <w:shd w:val="clear" w:color="auto" w:fill="CCCCCC"/>
            <w:vAlign w:val="center"/>
          </w:tcPr>
          <w:p w14:paraId="66CF523B" w14:textId="77777777" w:rsidR="002B185D" w:rsidRDefault="00D8433C">
            <w:pPr>
              <w:jc w:val="center"/>
            </w:pPr>
            <w:r>
              <w:rPr>
                <w:b/>
              </w:rPr>
              <w:t>DESIRABLE CRITERIA</w:t>
            </w:r>
          </w:p>
        </w:tc>
      </w:tr>
      <w:tr w:rsidR="002B185D" w14:paraId="041B7289" w14:textId="77777777">
        <w:tc>
          <w:tcPr>
            <w:tcW w:w="2235" w:type="dxa"/>
          </w:tcPr>
          <w:p w14:paraId="24B1CE83" w14:textId="77777777" w:rsidR="002B185D" w:rsidRDefault="00D8433C">
            <w:pPr>
              <w:spacing w:before="120"/>
            </w:pPr>
            <w:r>
              <w:rPr>
                <w:b/>
              </w:rPr>
              <w:t>KNOWLEDGE</w:t>
            </w:r>
          </w:p>
          <w:p w14:paraId="544C3C99" w14:textId="77777777" w:rsidR="002B185D" w:rsidRDefault="002B185D">
            <w:pPr>
              <w:spacing w:before="120"/>
            </w:pPr>
          </w:p>
        </w:tc>
        <w:tc>
          <w:tcPr>
            <w:tcW w:w="5103" w:type="dxa"/>
          </w:tcPr>
          <w:p w14:paraId="0BBD9E97" w14:textId="77777777" w:rsidR="00EF4C9F" w:rsidRDefault="00EF4C9F" w:rsidP="00EF4C9F">
            <w:pPr>
              <w:pStyle w:val="Footer"/>
              <w:tabs>
                <w:tab w:val="left" w:pos="720"/>
              </w:tabs>
              <w:ind w:left="175"/>
              <w:rPr>
                <w:rFonts w:cs="Arial"/>
                <w:u w:val="single"/>
              </w:rPr>
            </w:pPr>
          </w:p>
          <w:p w14:paraId="0479B4A4" w14:textId="77777777" w:rsidR="00EF4C9F" w:rsidRPr="002C6692" w:rsidRDefault="00EF4C9F" w:rsidP="00EF4C9F">
            <w:pPr>
              <w:pStyle w:val="Footer"/>
              <w:numPr>
                <w:ilvl w:val="0"/>
                <w:numId w:val="5"/>
              </w:numPr>
              <w:rPr>
                <w:rFonts w:cs="Arial"/>
                <w:u w:val="single"/>
              </w:rPr>
            </w:pPr>
            <w:r>
              <w:rPr>
                <w:rFonts w:cs="Arial"/>
              </w:rPr>
              <w:t>Knowledge of the Youth Rehabilitation Order and the Intensive Supervision and Surveillance Requirement.</w:t>
            </w:r>
          </w:p>
          <w:p w14:paraId="4C13AA61" w14:textId="77777777" w:rsidR="00D8433C" w:rsidRDefault="00D8433C" w:rsidP="00D8433C">
            <w:pPr>
              <w:pStyle w:val="Normal1"/>
              <w:numPr>
                <w:ilvl w:val="0"/>
                <w:numId w:val="5"/>
              </w:numPr>
            </w:pPr>
            <w:r>
              <w:t xml:space="preserve">Good working knowledge of local safeguarding inter-agency policies and procedures. </w:t>
            </w:r>
          </w:p>
          <w:p w14:paraId="297C2AEC" w14:textId="77777777" w:rsidR="00D8433C" w:rsidRDefault="00D8433C" w:rsidP="00D8433C">
            <w:pPr>
              <w:pStyle w:val="Normal1"/>
            </w:pPr>
          </w:p>
          <w:p w14:paraId="1B8777DA" w14:textId="77777777" w:rsidR="00D8433C" w:rsidRDefault="00D8433C" w:rsidP="00D8433C">
            <w:pPr>
              <w:pStyle w:val="Normal1"/>
              <w:numPr>
                <w:ilvl w:val="0"/>
                <w:numId w:val="5"/>
              </w:numPr>
            </w:pPr>
            <w:r>
              <w:t>Good working knowledge of the legal framework of safeguarding children and other relevant legislation such as Human Rights Act, Equality act and Data Protection .</w:t>
            </w:r>
          </w:p>
          <w:p w14:paraId="370DB10D" w14:textId="77777777" w:rsidR="00D8433C" w:rsidRDefault="00D8433C" w:rsidP="00D8433C">
            <w:pPr>
              <w:pStyle w:val="Normal1"/>
            </w:pPr>
          </w:p>
          <w:p w14:paraId="234E04CF" w14:textId="77777777" w:rsidR="00D8433C" w:rsidRDefault="00D8433C" w:rsidP="00D8433C">
            <w:pPr>
              <w:pStyle w:val="Normal1"/>
              <w:numPr>
                <w:ilvl w:val="0"/>
                <w:numId w:val="5"/>
              </w:numPr>
            </w:pPr>
            <w:r>
              <w:t>Good working knowledge of normal child development, and the impact on development of child abuse and neglect.</w:t>
            </w:r>
          </w:p>
          <w:p w14:paraId="031B3ED0" w14:textId="77777777" w:rsidR="00D8433C" w:rsidRDefault="00D8433C" w:rsidP="00D8433C">
            <w:pPr>
              <w:pStyle w:val="Normal1"/>
            </w:pPr>
          </w:p>
          <w:p w14:paraId="47455B39" w14:textId="77777777" w:rsidR="00D8433C" w:rsidRDefault="00D8433C" w:rsidP="00D8433C">
            <w:pPr>
              <w:pStyle w:val="Normal1"/>
              <w:numPr>
                <w:ilvl w:val="0"/>
                <w:numId w:val="5"/>
              </w:numPr>
            </w:pPr>
            <w:r>
              <w:t>Good basic understanding of issues relating to substance misuse, mental health, neurodevelopmental disorders, domestic abuse, sexual and criminal exploitation and other relevant areas connected to safeguarding.</w:t>
            </w:r>
          </w:p>
          <w:p w14:paraId="4AC97340" w14:textId="77777777" w:rsidR="002B185D" w:rsidRDefault="002B185D" w:rsidP="0042469D">
            <w:pPr>
              <w:ind w:left="360"/>
            </w:pPr>
          </w:p>
        </w:tc>
        <w:tc>
          <w:tcPr>
            <w:tcW w:w="3118" w:type="dxa"/>
          </w:tcPr>
          <w:p w14:paraId="2D572B0E" w14:textId="77777777" w:rsidR="002B185D" w:rsidRDefault="002B185D">
            <w:pPr>
              <w:pBdr>
                <w:top w:val="nil"/>
                <w:left w:val="nil"/>
                <w:bottom w:val="nil"/>
                <w:right w:val="nil"/>
                <w:between w:val="nil"/>
              </w:pBdr>
              <w:tabs>
                <w:tab w:val="center" w:pos="4153"/>
                <w:tab w:val="right" w:pos="8306"/>
              </w:tabs>
              <w:spacing w:before="120"/>
              <w:rPr>
                <w:color w:val="000000"/>
              </w:rPr>
            </w:pPr>
          </w:p>
        </w:tc>
      </w:tr>
      <w:tr w:rsidR="002B185D" w14:paraId="43C33D3F" w14:textId="77777777">
        <w:tc>
          <w:tcPr>
            <w:tcW w:w="2235" w:type="dxa"/>
          </w:tcPr>
          <w:p w14:paraId="2C0598F5" w14:textId="77777777" w:rsidR="002B185D" w:rsidRDefault="002B185D"/>
          <w:p w14:paraId="6DC9C8C4" w14:textId="77777777" w:rsidR="002B185D" w:rsidRDefault="00D8433C">
            <w:r>
              <w:rPr>
                <w:b/>
              </w:rPr>
              <w:t>SKILLS &amp; ABILITIES</w:t>
            </w:r>
          </w:p>
          <w:p w14:paraId="7127F844" w14:textId="77777777" w:rsidR="002B185D" w:rsidRDefault="002B185D"/>
        </w:tc>
        <w:tc>
          <w:tcPr>
            <w:tcW w:w="5103" w:type="dxa"/>
          </w:tcPr>
          <w:p w14:paraId="256C4CA7" w14:textId="77777777" w:rsidR="00EF4C9F" w:rsidRDefault="00EF4C9F" w:rsidP="00EF4C9F">
            <w:pPr>
              <w:pStyle w:val="Footer"/>
              <w:tabs>
                <w:tab w:val="left" w:pos="720"/>
              </w:tabs>
              <w:ind w:left="175"/>
              <w:rPr>
                <w:rFonts w:cs="Arial"/>
                <w:b/>
              </w:rPr>
            </w:pPr>
          </w:p>
          <w:p w14:paraId="46C57790" w14:textId="77777777" w:rsidR="00EF4C9F" w:rsidRDefault="00EF4C9F" w:rsidP="00EF4C9F">
            <w:pPr>
              <w:widowControl/>
              <w:numPr>
                <w:ilvl w:val="0"/>
                <w:numId w:val="17"/>
              </w:numPr>
              <w:tabs>
                <w:tab w:val="right" w:leader="dot" w:pos="8080"/>
              </w:tabs>
            </w:pPr>
            <w:r>
              <w:t>Commitment to working in partnership with other agencies to develop broad ranging packages of support.</w:t>
            </w:r>
          </w:p>
          <w:p w14:paraId="2088A170" w14:textId="77777777" w:rsidR="00EF4C9F" w:rsidRDefault="00EF4C9F" w:rsidP="00EF4C9F">
            <w:pPr>
              <w:widowControl/>
              <w:numPr>
                <w:ilvl w:val="0"/>
                <w:numId w:val="17"/>
              </w:numPr>
              <w:tabs>
                <w:tab w:val="right" w:leader="dot" w:pos="8080"/>
              </w:tabs>
            </w:pPr>
            <w:r>
              <w:t>Ability to communicate effectively at all levels, through different mediums as required and work closely within a team</w:t>
            </w:r>
          </w:p>
          <w:p w14:paraId="34A5FC29" w14:textId="77777777" w:rsidR="00EF4C9F" w:rsidRPr="000C74D4" w:rsidRDefault="00EF4C9F" w:rsidP="00EF4C9F">
            <w:pPr>
              <w:pStyle w:val="Footer"/>
              <w:numPr>
                <w:ilvl w:val="0"/>
                <w:numId w:val="17"/>
              </w:numPr>
              <w:rPr>
                <w:rFonts w:cs="Arial"/>
              </w:rPr>
            </w:pPr>
            <w:r w:rsidRPr="000C74D4">
              <w:rPr>
                <w:rFonts w:cs="Arial"/>
              </w:rPr>
              <w:t>Ability to engage in effective team work</w:t>
            </w:r>
          </w:p>
          <w:p w14:paraId="5EC78CC1" w14:textId="77777777" w:rsidR="00EF4C9F" w:rsidRPr="000C74D4" w:rsidRDefault="00EF4C9F" w:rsidP="00EF4C9F">
            <w:pPr>
              <w:pStyle w:val="Footer"/>
              <w:numPr>
                <w:ilvl w:val="0"/>
                <w:numId w:val="17"/>
              </w:numPr>
              <w:rPr>
                <w:rFonts w:cs="Arial"/>
              </w:rPr>
            </w:pPr>
            <w:r w:rsidRPr="000C74D4">
              <w:rPr>
                <w:rFonts w:cs="Arial"/>
              </w:rPr>
              <w:t>Ability to working independently, using own initiative</w:t>
            </w:r>
          </w:p>
          <w:p w14:paraId="286FBC7B" w14:textId="77777777" w:rsidR="00EF4C9F" w:rsidRDefault="00EF4C9F" w:rsidP="00EF4C9F">
            <w:pPr>
              <w:pStyle w:val="Footer"/>
              <w:numPr>
                <w:ilvl w:val="0"/>
                <w:numId w:val="17"/>
              </w:numPr>
              <w:rPr>
                <w:rFonts w:cs="Arial"/>
              </w:rPr>
            </w:pPr>
            <w:r w:rsidRPr="000C74D4">
              <w:rPr>
                <w:rFonts w:cs="Arial"/>
              </w:rPr>
              <w:lastRenderedPageBreak/>
              <w:t>An aptitude for working with young people and motivating them to produce their best whilst establishing good</w:t>
            </w:r>
            <w:r>
              <w:rPr>
                <w:rFonts w:cs="Arial"/>
              </w:rPr>
              <w:t xml:space="preserve"> boundaries</w:t>
            </w:r>
          </w:p>
          <w:p w14:paraId="619E7188" w14:textId="77777777" w:rsidR="00EF4C9F" w:rsidRDefault="00EF4C9F" w:rsidP="00EF4C9F">
            <w:pPr>
              <w:pStyle w:val="Footer"/>
              <w:numPr>
                <w:ilvl w:val="0"/>
                <w:numId w:val="17"/>
              </w:numPr>
              <w:rPr>
                <w:rFonts w:cs="Arial"/>
              </w:rPr>
            </w:pPr>
            <w:r>
              <w:rPr>
                <w:rFonts w:cs="Arial"/>
              </w:rPr>
              <w:t>Ability to contribute to the development of creative and effective packages that will contribute to a reduction in offending</w:t>
            </w:r>
          </w:p>
          <w:p w14:paraId="167646C0" w14:textId="77777777" w:rsidR="00EF4C9F" w:rsidRDefault="00EF4C9F" w:rsidP="00EF4C9F">
            <w:pPr>
              <w:pStyle w:val="Footer"/>
              <w:numPr>
                <w:ilvl w:val="0"/>
                <w:numId w:val="17"/>
              </w:numPr>
              <w:rPr>
                <w:rFonts w:cs="Arial"/>
              </w:rPr>
            </w:pPr>
            <w:r>
              <w:rPr>
                <w:rFonts w:cs="Arial"/>
              </w:rPr>
              <w:t>Ability to evidence a positive approach to young people</w:t>
            </w:r>
          </w:p>
          <w:p w14:paraId="5284ED25" w14:textId="77777777" w:rsidR="00EF4C9F" w:rsidRDefault="00EF4C9F" w:rsidP="00EF4C9F">
            <w:pPr>
              <w:pStyle w:val="Footer"/>
              <w:numPr>
                <w:ilvl w:val="0"/>
                <w:numId w:val="17"/>
              </w:numPr>
              <w:rPr>
                <w:rFonts w:cs="Arial"/>
              </w:rPr>
            </w:pPr>
            <w:r>
              <w:rPr>
                <w:rFonts w:cs="Arial"/>
              </w:rPr>
              <w:t>Commitment to anti-discriminatory practice, equality of opportunity and ability to integrate into practice.</w:t>
            </w:r>
          </w:p>
          <w:p w14:paraId="508A8386" w14:textId="77777777" w:rsidR="00EF4C9F" w:rsidRDefault="00EF4C9F" w:rsidP="00EF4C9F">
            <w:pPr>
              <w:widowControl/>
              <w:numPr>
                <w:ilvl w:val="0"/>
                <w:numId w:val="17"/>
              </w:numPr>
              <w:tabs>
                <w:tab w:val="right" w:leader="dot" w:pos="8080"/>
              </w:tabs>
            </w:pPr>
            <w:r>
              <w:t>Demonstrate effective use of IT and electronic case management using different IT systems</w:t>
            </w:r>
          </w:p>
          <w:p w14:paraId="6CE498C6" w14:textId="77777777" w:rsidR="00EF4C9F" w:rsidRDefault="00EF4C9F" w:rsidP="00EF4C9F">
            <w:pPr>
              <w:tabs>
                <w:tab w:val="right" w:leader="dot" w:pos="8080"/>
              </w:tabs>
            </w:pPr>
          </w:p>
          <w:p w14:paraId="18C5CFC1" w14:textId="77777777" w:rsidR="002B185D" w:rsidRDefault="002B185D" w:rsidP="00EF4C9F">
            <w:pPr>
              <w:tabs>
                <w:tab w:val="left" w:pos="285"/>
                <w:tab w:val="left" w:pos="459"/>
              </w:tabs>
            </w:pPr>
          </w:p>
        </w:tc>
        <w:tc>
          <w:tcPr>
            <w:tcW w:w="3118" w:type="dxa"/>
          </w:tcPr>
          <w:p w14:paraId="77BFE146" w14:textId="77777777" w:rsidR="00D8433C" w:rsidRDefault="00D8433C" w:rsidP="00D8433C">
            <w:pPr>
              <w:rPr>
                <w:b/>
                <w:bCs/>
                <w:u w:val="single"/>
              </w:rPr>
            </w:pPr>
          </w:p>
          <w:p w14:paraId="1732232F" w14:textId="77777777" w:rsidR="00D8433C" w:rsidRDefault="00D8433C" w:rsidP="00D8433C">
            <w:pPr>
              <w:widowControl/>
              <w:numPr>
                <w:ilvl w:val="0"/>
                <w:numId w:val="16"/>
              </w:numPr>
            </w:pPr>
            <w:r>
              <w:t>Ability to take an objective overview in order to make a decision</w:t>
            </w:r>
          </w:p>
          <w:p w14:paraId="797C7326" w14:textId="77777777" w:rsidR="00D8433C" w:rsidRDefault="00D8433C" w:rsidP="00D8433C">
            <w:pPr>
              <w:widowControl/>
              <w:numPr>
                <w:ilvl w:val="0"/>
                <w:numId w:val="16"/>
              </w:numPr>
              <w:tabs>
                <w:tab w:val="right" w:leader="dot" w:pos="8080"/>
              </w:tabs>
            </w:pPr>
            <w:r>
              <w:t>Able to manage workload effectively in consultation with the Team Leader</w:t>
            </w:r>
          </w:p>
          <w:p w14:paraId="365A7809" w14:textId="77777777" w:rsidR="00D8433C" w:rsidRDefault="00D8433C" w:rsidP="00D8433C">
            <w:pPr>
              <w:widowControl/>
              <w:numPr>
                <w:ilvl w:val="0"/>
                <w:numId w:val="16"/>
              </w:numPr>
              <w:tabs>
                <w:tab w:val="right" w:leader="dot" w:pos="8080"/>
              </w:tabs>
            </w:pPr>
            <w:r>
              <w:t xml:space="preserve">Commitment to best outcomes for young people and </w:t>
            </w:r>
            <w:r>
              <w:lastRenderedPageBreak/>
              <w:t>implementing evidence based effective practice programmes</w:t>
            </w:r>
          </w:p>
          <w:p w14:paraId="47BBB53B" w14:textId="77777777" w:rsidR="00D8433C" w:rsidRDefault="00D8433C" w:rsidP="00D8433C">
            <w:pPr>
              <w:widowControl/>
              <w:numPr>
                <w:ilvl w:val="0"/>
                <w:numId w:val="16"/>
              </w:numPr>
              <w:tabs>
                <w:tab w:val="right" w:leader="dot" w:pos="8080"/>
              </w:tabs>
            </w:pPr>
            <w:r>
              <w:t>Ability to maintain compliance with appropriate policy, procedures and operational instructions by supervisor</w:t>
            </w:r>
          </w:p>
          <w:p w14:paraId="0724689C" w14:textId="77777777" w:rsidR="00D8433C" w:rsidRPr="00F84272" w:rsidRDefault="00D8433C" w:rsidP="00D8433C">
            <w:pPr>
              <w:widowControl/>
              <w:numPr>
                <w:ilvl w:val="0"/>
                <w:numId w:val="16"/>
              </w:numPr>
              <w:tabs>
                <w:tab w:val="right" w:leader="dot" w:pos="8080"/>
              </w:tabs>
            </w:pPr>
            <w:r>
              <w:t>Ability to ensure workload is managed within timescales and work throughput systems are maintained and accountable</w:t>
            </w:r>
          </w:p>
          <w:p w14:paraId="1ACDE9CA" w14:textId="77777777" w:rsidR="00D8433C" w:rsidRPr="00F84272" w:rsidRDefault="00D8433C" w:rsidP="00D8433C">
            <w:pPr>
              <w:widowControl/>
              <w:numPr>
                <w:ilvl w:val="0"/>
                <w:numId w:val="16"/>
              </w:numPr>
              <w:tabs>
                <w:tab w:val="right" w:leader="dot" w:pos="8080"/>
              </w:tabs>
            </w:pPr>
            <w:r>
              <w:t>Ability to plan, organise and produce a timetable of activities within a set timescale</w:t>
            </w:r>
          </w:p>
          <w:p w14:paraId="688E97F0" w14:textId="77777777" w:rsidR="00D8433C" w:rsidRDefault="00D8433C" w:rsidP="00D8433C">
            <w:pPr>
              <w:widowControl/>
              <w:numPr>
                <w:ilvl w:val="0"/>
                <w:numId w:val="16"/>
              </w:numPr>
              <w:tabs>
                <w:tab w:val="right" w:leader="dot" w:pos="8080"/>
              </w:tabs>
            </w:pPr>
            <w:r>
              <w:t xml:space="preserve">Supervisory skills (with support of line manager and colleagues). Ability to provide supervision, support, staff performance, staff development with casual staff. </w:t>
            </w:r>
          </w:p>
          <w:p w14:paraId="4167BCD0" w14:textId="77777777" w:rsidR="002B185D" w:rsidRDefault="002B185D">
            <w:pPr>
              <w:pBdr>
                <w:top w:val="nil"/>
                <w:left w:val="nil"/>
                <w:bottom w:val="nil"/>
                <w:right w:val="nil"/>
                <w:between w:val="nil"/>
              </w:pBdr>
              <w:tabs>
                <w:tab w:val="center" w:pos="4153"/>
                <w:tab w:val="right" w:pos="8306"/>
              </w:tabs>
              <w:spacing w:before="120"/>
              <w:rPr>
                <w:color w:val="000000"/>
              </w:rPr>
            </w:pPr>
          </w:p>
        </w:tc>
      </w:tr>
      <w:tr w:rsidR="002B185D" w14:paraId="7D58EFAC" w14:textId="77777777">
        <w:trPr>
          <w:trHeight w:val="1200"/>
        </w:trPr>
        <w:tc>
          <w:tcPr>
            <w:tcW w:w="2235" w:type="dxa"/>
          </w:tcPr>
          <w:p w14:paraId="341170E1" w14:textId="77777777" w:rsidR="002B185D" w:rsidRDefault="002B185D"/>
          <w:p w14:paraId="1C243D29" w14:textId="77777777" w:rsidR="002B185D" w:rsidRDefault="00D8433C">
            <w:r>
              <w:rPr>
                <w:b/>
              </w:rPr>
              <w:t>EXPERIENCE</w:t>
            </w:r>
          </w:p>
        </w:tc>
        <w:tc>
          <w:tcPr>
            <w:tcW w:w="5103" w:type="dxa"/>
          </w:tcPr>
          <w:p w14:paraId="354B0412" w14:textId="77777777" w:rsidR="00D8433C" w:rsidRDefault="00D8433C" w:rsidP="00D8433C">
            <w:pPr>
              <w:pStyle w:val="Footer"/>
              <w:rPr>
                <w:rFonts w:cs="Arial"/>
              </w:rPr>
            </w:pPr>
          </w:p>
          <w:p w14:paraId="19E7E688" w14:textId="77777777" w:rsidR="00D8433C" w:rsidRDefault="00D8433C" w:rsidP="00D8433C">
            <w:pPr>
              <w:pStyle w:val="Footer"/>
              <w:numPr>
                <w:ilvl w:val="0"/>
                <w:numId w:val="21"/>
              </w:numPr>
              <w:rPr>
                <w:rFonts w:cs="Arial"/>
              </w:rPr>
            </w:pPr>
            <w:r>
              <w:rPr>
                <w:rFonts w:cs="Arial"/>
              </w:rPr>
              <w:t>Experience of working with young people with challenging behaviour</w:t>
            </w:r>
          </w:p>
          <w:p w14:paraId="7083A786" w14:textId="77777777" w:rsidR="00D8433C" w:rsidRDefault="00D8433C" w:rsidP="00D8433C">
            <w:pPr>
              <w:pStyle w:val="Footer"/>
              <w:numPr>
                <w:ilvl w:val="0"/>
                <w:numId w:val="3"/>
              </w:numPr>
              <w:rPr>
                <w:rFonts w:cs="Arial"/>
              </w:rPr>
            </w:pPr>
            <w:r>
              <w:rPr>
                <w:rFonts w:cs="Arial"/>
              </w:rPr>
              <w:t>Experience of working in a statutory or voluntary agency</w:t>
            </w:r>
          </w:p>
          <w:p w14:paraId="05BEC1C2" w14:textId="77777777" w:rsidR="00D8433C" w:rsidRDefault="00D8433C" w:rsidP="00D8433C">
            <w:pPr>
              <w:pStyle w:val="Footer"/>
              <w:numPr>
                <w:ilvl w:val="0"/>
                <w:numId w:val="3"/>
              </w:numPr>
              <w:rPr>
                <w:rFonts w:cs="Arial"/>
              </w:rPr>
            </w:pPr>
            <w:r>
              <w:rPr>
                <w:rFonts w:cs="Arial"/>
              </w:rPr>
              <w:t>Experience of working within a structured plan and to set timescales</w:t>
            </w:r>
          </w:p>
          <w:p w14:paraId="021BEF8B" w14:textId="77777777" w:rsidR="00D8433C" w:rsidRDefault="00D8433C" w:rsidP="00D8433C">
            <w:pPr>
              <w:pStyle w:val="Footer"/>
              <w:numPr>
                <w:ilvl w:val="0"/>
                <w:numId w:val="3"/>
              </w:numPr>
              <w:rPr>
                <w:rFonts w:cs="Arial"/>
              </w:rPr>
            </w:pPr>
            <w:r>
              <w:rPr>
                <w:rFonts w:cs="Arial"/>
              </w:rPr>
              <w:t>Experience of working flexibly and under pressure</w:t>
            </w:r>
          </w:p>
          <w:p w14:paraId="04C16697" w14:textId="77777777" w:rsidR="00D8433C" w:rsidRDefault="00D8433C" w:rsidP="00D8433C">
            <w:pPr>
              <w:pStyle w:val="Footer"/>
              <w:numPr>
                <w:ilvl w:val="0"/>
                <w:numId w:val="3"/>
              </w:numPr>
              <w:rPr>
                <w:rFonts w:cs="Arial"/>
              </w:rPr>
            </w:pPr>
            <w:r>
              <w:rPr>
                <w:rFonts w:cs="Arial"/>
              </w:rPr>
              <w:t>Experience of advising and advocating on behalf of the young people</w:t>
            </w:r>
          </w:p>
          <w:p w14:paraId="0A896017" w14:textId="77777777" w:rsidR="00D8433C" w:rsidRDefault="00D8433C" w:rsidP="00D8433C">
            <w:pPr>
              <w:pStyle w:val="Footer"/>
              <w:tabs>
                <w:tab w:val="left" w:pos="720"/>
              </w:tabs>
              <w:ind w:left="175"/>
              <w:rPr>
                <w:rFonts w:cs="Arial"/>
                <w:u w:val="single"/>
              </w:rPr>
            </w:pPr>
          </w:p>
          <w:p w14:paraId="5338036C" w14:textId="77777777" w:rsidR="002B185D" w:rsidRDefault="002B185D" w:rsidP="00D8433C">
            <w:pPr>
              <w:widowControl/>
              <w:rPr>
                <w:color w:val="000000"/>
              </w:rPr>
            </w:pPr>
          </w:p>
        </w:tc>
        <w:tc>
          <w:tcPr>
            <w:tcW w:w="3118" w:type="dxa"/>
          </w:tcPr>
          <w:p w14:paraId="26E83635" w14:textId="77777777" w:rsidR="00D8433C" w:rsidRDefault="00D8433C" w:rsidP="00D8433C">
            <w:pPr>
              <w:widowControl/>
            </w:pPr>
          </w:p>
          <w:p w14:paraId="35745863" w14:textId="77777777" w:rsidR="00D8433C" w:rsidRDefault="00D8433C" w:rsidP="00D8433C">
            <w:pPr>
              <w:pStyle w:val="ListParagraph"/>
              <w:widowControl/>
              <w:numPr>
                <w:ilvl w:val="0"/>
                <w:numId w:val="21"/>
              </w:numPr>
            </w:pPr>
            <w:r>
              <w:t>Experience in Social Care, Youth Work, Work with adolescents, Criminal or Youth Justice practice</w:t>
            </w:r>
          </w:p>
          <w:p w14:paraId="4B6F8C3B" w14:textId="77777777" w:rsidR="00D8433C" w:rsidRDefault="00D8433C" w:rsidP="00D8433C">
            <w:pPr>
              <w:widowControl/>
              <w:numPr>
                <w:ilvl w:val="0"/>
                <w:numId w:val="3"/>
              </w:numPr>
            </w:pPr>
            <w:r>
              <w:t>Experience of casework, supervision, risk management and interagency working</w:t>
            </w:r>
          </w:p>
          <w:p w14:paraId="11638B1A" w14:textId="77777777" w:rsidR="00D8433C" w:rsidRDefault="00D8433C" w:rsidP="00D8433C">
            <w:pPr>
              <w:widowControl/>
              <w:numPr>
                <w:ilvl w:val="0"/>
                <w:numId w:val="3"/>
              </w:numPr>
            </w:pPr>
            <w:r>
              <w:t>Good working knowledge of relevant legislation relating to criminal justice and young people</w:t>
            </w:r>
          </w:p>
          <w:p w14:paraId="32DC2BDA" w14:textId="77777777" w:rsidR="00D8433C" w:rsidRDefault="00D8433C" w:rsidP="00D8433C">
            <w:pPr>
              <w:widowControl/>
              <w:numPr>
                <w:ilvl w:val="0"/>
                <w:numId w:val="3"/>
              </w:numPr>
              <w:tabs>
                <w:tab w:val="right" w:leader="dot" w:pos="8080"/>
              </w:tabs>
            </w:pPr>
            <w:r>
              <w:t xml:space="preserve">Understanding of Criminal Justice policy and practice </w:t>
            </w:r>
          </w:p>
          <w:p w14:paraId="438B2801" w14:textId="77777777" w:rsidR="00D8433C" w:rsidRDefault="00D8433C" w:rsidP="00D8433C">
            <w:pPr>
              <w:widowControl/>
              <w:numPr>
                <w:ilvl w:val="0"/>
                <w:numId w:val="3"/>
              </w:numPr>
              <w:tabs>
                <w:tab w:val="right" w:leader="dot" w:pos="8080"/>
              </w:tabs>
            </w:pPr>
            <w:r>
              <w:t>Commitment to anti-discriminatory, equality of opportunity and ability to integrate within practice</w:t>
            </w:r>
          </w:p>
          <w:p w14:paraId="4C8A9816" w14:textId="77777777" w:rsidR="00D8433C" w:rsidRDefault="00D8433C" w:rsidP="00D8433C">
            <w:pPr>
              <w:widowControl/>
              <w:numPr>
                <w:ilvl w:val="0"/>
                <w:numId w:val="3"/>
              </w:numPr>
            </w:pPr>
            <w:r>
              <w:t xml:space="preserve">Understanding of managing young </w:t>
            </w:r>
            <w:r>
              <w:lastRenderedPageBreak/>
              <w:t>offenders within the community and custody</w:t>
            </w:r>
          </w:p>
          <w:p w14:paraId="7BF96924" w14:textId="77777777" w:rsidR="00D8433C" w:rsidRDefault="00D8433C" w:rsidP="00D8433C">
            <w:pPr>
              <w:widowControl/>
              <w:numPr>
                <w:ilvl w:val="0"/>
                <w:numId w:val="3"/>
              </w:numPr>
            </w:pPr>
            <w:r>
              <w:t>Work within a multi-agency team</w:t>
            </w:r>
          </w:p>
          <w:p w14:paraId="2A439286" w14:textId="77777777" w:rsidR="002B185D" w:rsidRDefault="002B185D">
            <w:pPr>
              <w:tabs>
                <w:tab w:val="left" w:pos="459"/>
              </w:tabs>
            </w:pPr>
          </w:p>
        </w:tc>
      </w:tr>
      <w:tr w:rsidR="002B185D" w14:paraId="24995223" w14:textId="77777777">
        <w:trPr>
          <w:trHeight w:val="540"/>
        </w:trPr>
        <w:tc>
          <w:tcPr>
            <w:tcW w:w="2235" w:type="dxa"/>
          </w:tcPr>
          <w:p w14:paraId="57EFA73F" w14:textId="77777777" w:rsidR="002B185D" w:rsidRDefault="002B185D"/>
          <w:p w14:paraId="1FF00F34" w14:textId="77777777" w:rsidR="002B185D" w:rsidRDefault="00D8433C">
            <w:r>
              <w:rPr>
                <w:b/>
              </w:rPr>
              <w:t>QUALIFICATIONS</w:t>
            </w:r>
          </w:p>
          <w:p w14:paraId="57840645" w14:textId="77777777" w:rsidR="002B185D" w:rsidRDefault="002B185D"/>
        </w:tc>
        <w:tc>
          <w:tcPr>
            <w:tcW w:w="5103" w:type="dxa"/>
          </w:tcPr>
          <w:p w14:paraId="7EF170BC" w14:textId="77777777" w:rsidR="00D8433C" w:rsidRDefault="00D8433C" w:rsidP="00D8433C">
            <w:pPr>
              <w:pStyle w:val="Footer"/>
              <w:tabs>
                <w:tab w:val="left" w:pos="720"/>
              </w:tabs>
              <w:ind w:left="175"/>
              <w:rPr>
                <w:rFonts w:cs="Arial"/>
                <w:u w:val="single"/>
              </w:rPr>
            </w:pPr>
          </w:p>
          <w:p w14:paraId="0F7EDD2D" w14:textId="77777777" w:rsidR="00D8433C" w:rsidRDefault="00D8433C" w:rsidP="00D8433C">
            <w:pPr>
              <w:widowControl/>
              <w:numPr>
                <w:ilvl w:val="0"/>
                <w:numId w:val="14"/>
              </w:numPr>
            </w:pPr>
            <w:r>
              <w:t>Key Skill Level 3: 2 ‘A’ levels (4 AS Levels), ONC, OND, BTEC, NVQ level 3 or equivalent in relevant/related field.</w:t>
            </w:r>
          </w:p>
          <w:p w14:paraId="10F7CB03" w14:textId="77777777" w:rsidR="00D8433C" w:rsidRDefault="00D8433C" w:rsidP="00D8433C">
            <w:pPr>
              <w:pStyle w:val="Footer"/>
              <w:tabs>
                <w:tab w:val="left" w:pos="720"/>
              </w:tabs>
              <w:ind w:left="175"/>
              <w:rPr>
                <w:rFonts w:cs="Arial"/>
                <w:u w:val="single"/>
              </w:rPr>
            </w:pPr>
          </w:p>
          <w:p w14:paraId="0D33E665" w14:textId="77777777" w:rsidR="002B185D" w:rsidRDefault="002B185D" w:rsidP="00D8433C">
            <w:pPr>
              <w:widowControl/>
              <w:ind w:left="360"/>
            </w:pPr>
          </w:p>
        </w:tc>
        <w:tc>
          <w:tcPr>
            <w:tcW w:w="3118" w:type="dxa"/>
          </w:tcPr>
          <w:p w14:paraId="1B1A5BED" w14:textId="77777777" w:rsidR="00D8433C" w:rsidRDefault="00D8433C" w:rsidP="00D8433C"/>
          <w:p w14:paraId="5D456584" w14:textId="77777777" w:rsidR="00D8433C" w:rsidRDefault="00D8433C" w:rsidP="00D8433C">
            <w:pPr>
              <w:widowControl/>
              <w:numPr>
                <w:ilvl w:val="0"/>
                <w:numId w:val="19"/>
              </w:numPr>
              <w:rPr>
                <w:bCs/>
              </w:rPr>
            </w:pPr>
            <w:r>
              <w:rPr>
                <w:bCs/>
              </w:rPr>
              <w:t xml:space="preserve">Foundation Degree in Youth Justice, </w:t>
            </w:r>
            <w:r>
              <w:t xml:space="preserve">BA (Hons) </w:t>
            </w:r>
            <w:r w:rsidRPr="00CD353C">
              <w:rPr>
                <w:b/>
              </w:rPr>
              <w:t>or</w:t>
            </w:r>
            <w:r>
              <w:t xml:space="preserve"> PG Cert / PG Dip </w:t>
            </w:r>
            <w:r>
              <w:rPr>
                <w:b/>
              </w:rPr>
              <w:t>or</w:t>
            </w:r>
            <w:r>
              <w:t xml:space="preserve"> MA in Youth and Community Work </w:t>
            </w:r>
            <w:r>
              <w:rPr>
                <w:b/>
              </w:rPr>
              <w:t>or</w:t>
            </w:r>
            <w:r>
              <w:t xml:space="preserve"> Youth Work and Community Development, NVQ level 4 Health and Social Care</w:t>
            </w:r>
            <w:r w:rsidRPr="00CD353C">
              <w:rPr>
                <w:b/>
              </w:rPr>
              <w:t xml:space="preserve"> or</w:t>
            </w:r>
            <w:r>
              <w:t xml:space="preserve"> </w:t>
            </w:r>
            <w:r>
              <w:rPr>
                <w:bCs/>
              </w:rPr>
              <w:t>Relevant professional qualification, e.g. Dip SW, Probation Diploma or relevant professional qualification recognised by Police or Health</w:t>
            </w:r>
          </w:p>
          <w:p w14:paraId="4A5471AA" w14:textId="77777777" w:rsidR="002B185D" w:rsidRDefault="002B185D">
            <w:pPr>
              <w:tabs>
                <w:tab w:val="left" w:pos="459"/>
              </w:tabs>
            </w:pPr>
          </w:p>
        </w:tc>
      </w:tr>
      <w:tr w:rsidR="002B185D" w14:paraId="43477FD5" w14:textId="77777777">
        <w:tc>
          <w:tcPr>
            <w:tcW w:w="2235" w:type="dxa"/>
          </w:tcPr>
          <w:p w14:paraId="28F0D837" w14:textId="77777777" w:rsidR="002B185D" w:rsidRDefault="002B185D"/>
          <w:p w14:paraId="3AA3851B" w14:textId="77777777" w:rsidR="002B185D" w:rsidRDefault="00D8433C">
            <w:r>
              <w:rPr>
                <w:b/>
              </w:rPr>
              <w:t>PERSONAL CIRCUMSTANCES</w:t>
            </w:r>
          </w:p>
          <w:p w14:paraId="2E362F75" w14:textId="77777777" w:rsidR="002B185D" w:rsidRDefault="002B185D"/>
        </w:tc>
        <w:tc>
          <w:tcPr>
            <w:tcW w:w="5103" w:type="dxa"/>
          </w:tcPr>
          <w:p w14:paraId="6FC75C64" w14:textId="77777777" w:rsidR="00D8433C" w:rsidRDefault="00D8433C" w:rsidP="00D8433C">
            <w:pPr>
              <w:widowControl/>
              <w:numPr>
                <w:ilvl w:val="0"/>
                <w:numId w:val="1"/>
              </w:numPr>
              <w:tabs>
                <w:tab w:val="right" w:leader="dot" w:pos="8080"/>
              </w:tabs>
            </w:pPr>
            <w:r>
              <w:t>To work flexibly including evenings and weekends</w:t>
            </w:r>
          </w:p>
          <w:p w14:paraId="4E304DB5" w14:textId="77777777" w:rsidR="00D8433C" w:rsidRDefault="00D8433C" w:rsidP="00D8433C">
            <w:pPr>
              <w:widowControl/>
              <w:numPr>
                <w:ilvl w:val="0"/>
                <w:numId w:val="1"/>
              </w:numPr>
              <w:tabs>
                <w:tab w:val="right" w:leader="dot" w:pos="8080"/>
              </w:tabs>
            </w:pPr>
            <w:r>
              <w:t>Willing to participate in an on call rota</w:t>
            </w:r>
          </w:p>
          <w:p w14:paraId="1B719EC3" w14:textId="158CB3FE" w:rsidR="0042469D" w:rsidRDefault="0042469D" w:rsidP="00D8433C">
            <w:pPr>
              <w:widowControl/>
              <w:numPr>
                <w:ilvl w:val="0"/>
                <w:numId w:val="1"/>
              </w:numPr>
            </w:pPr>
            <w:r>
              <w:t xml:space="preserve">Hold a Full </w:t>
            </w:r>
            <w:r w:rsidR="00B1694B">
              <w:t xml:space="preserve">Valid </w:t>
            </w:r>
            <w:r>
              <w:t>UK Driving Licence</w:t>
            </w:r>
          </w:p>
          <w:p w14:paraId="2E21E974" w14:textId="7A90AE0A" w:rsidR="00D8433C" w:rsidRPr="000C74D4" w:rsidRDefault="00D8433C" w:rsidP="00D8433C">
            <w:pPr>
              <w:widowControl/>
              <w:numPr>
                <w:ilvl w:val="0"/>
                <w:numId w:val="1"/>
              </w:numPr>
            </w:pPr>
            <w:r>
              <w:t>Ability and willingness to travel across the county</w:t>
            </w:r>
          </w:p>
          <w:p w14:paraId="6605D2AB" w14:textId="77777777" w:rsidR="002B185D" w:rsidRDefault="002B185D" w:rsidP="00D8433C">
            <w:pPr>
              <w:tabs>
                <w:tab w:val="left" w:pos="459"/>
              </w:tabs>
            </w:pPr>
          </w:p>
        </w:tc>
        <w:tc>
          <w:tcPr>
            <w:tcW w:w="3118" w:type="dxa"/>
          </w:tcPr>
          <w:p w14:paraId="086FC78F" w14:textId="77777777" w:rsidR="002B185D" w:rsidRDefault="002B185D">
            <w:pPr>
              <w:pBdr>
                <w:top w:val="nil"/>
                <w:left w:val="nil"/>
                <w:bottom w:val="nil"/>
                <w:right w:val="nil"/>
                <w:between w:val="nil"/>
              </w:pBdr>
              <w:tabs>
                <w:tab w:val="center" w:pos="4153"/>
                <w:tab w:val="right" w:pos="8306"/>
              </w:tabs>
              <w:spacing w:before="120"/>
              <w:rPr>
                <w:color w:val="000000"/>
              </w:rPr>
            </w:pPr>
          </w:p>
        </w:tc>
      </w:tr>
      <w:tr w:rsidR="002B185D" w14:paraId="7B1D9354" w14:textId="77777777">
        <w:tc>
          <w:tcPr>
            <w:tcW w:w="2235" w:type="dxa"/>
          </w:tcPr>
          <w:p w14:paraId="28FFE1C7" w14:textId="77777777" w:rsidR="002B185D" w:rsidRDefault="00D8433C">
            <w:pPr>
              <w:spacing w:before="120"/>
            </w:pPr>
            <w:r>
              <w:rPr>
                <w:b/>
              </w:rPr>
              <w:t>EQUALITY</w:t>
            </w:r>
          </w:p>
        </w:tc>
        <w:tc>
          <w:tcPr>
            <w:tcW w:w="5103" w:type="dxa"/>
          </w:tcPr>
          <w:p w14:paraId="7B854922" w14:textId="77777777" w:rsidR="002B185D" w:rsidRDefault="00D8433C">
            <w:pPr>
              <w:spacing w:before="120"/>
              <w:ind w:left="-43"/>
            </w:pPr>
            <w:r>
              <w:t>Candidates must demonstrate understanding of, acceptance and commitment to the principals underlying equal opportunities. (A &amp; I)</w:t>
            </w:r>
          </w:p>
        </w:tc>
        <w:tc>
          <w:tcPr>
            <w:tcW w:w="3118" w:type="dxa"/>
          </w:tcPr>
          <w:p w14:paraId="4353A63F" w14:textId="77777777" w:rsidR="002B185D" w:rsidRDefault="002B185D">
            <w:pPr>
              <w:spacing w:before="120"/>
            </w:pPr>
          </w:p>
        </w:tc>
      </w:tr>
      <w:tr w:rsidR="002B185D" w14:paraId="6F8115E9" w14:textId="77777777">
        <w:tc>
          <w:tcPr>
            <w:tcW w:w="2235" w:type="dxa"/>
          </w:tcPr>
          <w:p w14:paraId="38A9F28E" w14:textId="77777777" w:rsidR="002B185D" w:rsidRDefault="00D8433C">
            <w:pPr>
              <w:spacing w:before="120"/>
            </w:pPr>
            <w:r>
              <w:rPr>
                <w:b/>
              </w:rPr>
              <w:t>CUSTOMER CARE</w:t>
            </w:r>
          </w:p>
        </w:tc>
        <w:tc>
          <w:tcPr>
            <w:tcW w:w="5103" w:type="dxa"/>
          </w:tcPr>
          <w:p w14:paraId="6ACB00EF" w14:textId="77777777" w:rsidR="002B185D" w:rsidRDefault="00D8433C">
            <w:pPr>
              <w:pBdr>
                <w:top w:val="nil"/>
                <w:left w:val="nil"/>
                <w:bottom w:val="nil"/>
                <w:right w:val="nil"/>
                <w:between w:val="nil"/>
              </w:pBdr>
              <w:tabs>
                <w:tab w:val="center" w:pos="4153"/>
                <w:tab w:val="right" w:pos="8306"/>
              </w:tabs>
              <w:spacing w:before="120"/>
              <w:rPr>
                <w:color w:val="000000"/>
              </w:rPr>
            </w:pPr>
            <w:r>
              <w:rPr>
                <w:color w:val="000000"/>
              </w:rPr>
              <w:t>Knowledge and understanding of effective customer care (A &amp; I)</w:t>
            </w:r>
          </w:p>
        </w:tc>
        <w:tc>
          <w:tcPr>
            <w:tcW w:w="3118" w:type="dxa"/>
          </w:tcPr>
          <w:p w14:paraId="08EFB861" w14:textId="77777777" w:rsidR="002B185D" w:rsidRDefault="002B185D">
            <w:pPr>
              <w:spacing w:before="120"/>
            </w:pPr>
          </w:p>
        </w:tc>
      </w:tr>
    </w:tbl>
    <w:p w14:paraId="46328015" w14:textId="77777777" w:rsidR="002B185D" w:rsidRDefault="002B185D">
      <w:pPr>
        <w:pBdr>
          <w:top w:val="nil"/>
          <w:left w:val="nil"/>
          <w:bottom w:val="nil"/>
          <w:right w:val="nil"/>
          <w:between w:val="nil"/>
        </w:pBdr>
        <w:tabs>
          <w:tab w:val="center" w:pos="4153"/>
          <w:tab w:val="right" w:pos="8306"/>
        </w:tabs>
        <w:rPr>
          <w:color w:val="000000"/>
        </w:rPr>
      </w:pPr>
    </w:p>
    <w:p w14:paraId="1A6889F6" w14:textId="77777777" w:rsidR="002B185D" w:rsidRDefault="00D8433C">
      <w:pPr>
        <w:pBdr>
          <w:top w:val="nil"/>
          <w:left w:val="nil"/>
          <w:bottom w:val="nil"/>
          <w:right w:val="nil"/>
          <w:between w:val="nil"/>
        </w:pBdr>
        <w:tabs>
          <w:tab w:val="center" w:pos="4153"/>
          <w:tab w:val="right" w:pos="8306"/>
        </w:tabs>
        <w:rPr>
          <w:color w:val="000000"/>
        </w:rPr>
      </w:pPr>
      <w:r>
        <w:rPr>
          <w:i/>
          <w:color w:val="000000"/>
        </w:rPr>
        <w:t>[ At the end of each criteria the following codes are used to indicate how the criteria will be assessed: (AI) Application / Interview, (P) Presentation, (W) Written Test.]</w:t>
      </w:r>
    </w:p>
    <w:sectPr w:rsidR="002B185D">
      <w:footerReference w:type="default" r:id="rId11"/>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0E6A" w14:textId="77777777" w:rsidR="005C5FF5" w:rsidRDefault="00D8433C">
      <w:r>
        <w:separator/>
      </w:r>
    </w:p>
  </w:endnote>
  <w:endnote w:type="continuationSeparator" w:id="0">
    <w:p w14:paraId="6694287D" w14:textId="77777777" w:rsidR="005C5FF5" w:rsidRDefault="00D8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721-Blac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706D" w14:textId="12259274" w:rsidR="002B185D" w:rsidRDefault="0042469D">
    <w:pPr>
      <w:pBdr>
        <w:top w:val="nil"/>
        <w:left w:val="nil"/>
        <w:bottom w:val="nil"/>
        <w:right w:val="nil"/>
        <w:between w:val="nil"/>
      </w:pBdr>
      <w:tabs>
        <w:tab w:val="center" w:pos="4153"/>
        <w:tab w:val="right" w:pos="8306"/>
      </w:tabs>
      <w:spacing w:after="567"/>
      <w:rPr>
        <w:color w:val="000000"/>
        <w:sz w:val="16"/>
        <w:szCs w:val="16"/>
      </w:rPr>
    </w:pPr>
    <w:r>
      <w:rPr>
        <w:i/>
        <w:color w:val="000000"/>
        <w:sz w:val="16"/>
        <w:szCs w:val="16"/>
      </w:rPr>
      <w:t>07/11/2022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E044" w14:textId="77777777" w:rsidR="005C5FF5" w:rsidRDefault="00D8433C">
      <w:r>
        <w:separator/>
      </w:r>
    </w:p>
  </w:footnote>
  <w:footnote w:type="continuationSeparator" w:id="0">
    <w:p w14:paraId="2C607A13" w14:textId="77777777" w:rsidR="005C5FF5" w:rsidRDefault="00D8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052"/>
    <w:multiLevelType w:val="hybridMultilevel"/>
    <w:tmpl w:val="089238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93FA4"/>
    <w:multiLevelType w:val="multilevel"/>
    <w:tmpl w:val="586A350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15:restartNumberingAfterBreak="0">
    <w:nsid w:val="2584011D"/>
    <w:multiLevelType w:val="hybridMultilevel"/>
    <w:tmpl w:val="A9E2B7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874251"/>
    <w:multiLevelType w:val="multilevel"/>
    <w:tmpl w:val="DA1AC80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 w15:restartNumberingAfterBreak="0">
    <w:nsid w:val="35C758F0"/>
    <w:multiLevelType w:val="hybridMultilevel"/>
    <w:tmpl w:val="83A4B5C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046712"/>
    <w:multiLevelType w:val="multilevel"/>
    <w:tmpl w:val="C6CCFED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6" w15:restartNumberingAfterBreak="0">
    <w:nsid w:val="36EE06C3"/>
    <w:multiLevelType w:val="hybridMultilevel"/>
    <w:tmpl w:val="3B90678A"/>
    <w:lvl w:ilvl="0" w:tplc="04090017">
      <w:start w:val="1"/>
      <w:numFmt w:val="lowerLetter"/>
      <w:lvlText w:val="%1)"/>
      <w:lvlJc w:val="left"/>
      <w:pPr>
        <w:tabs>
          <w:tab w:val="num" w:pos="1069"/>
        </w:tabs>
        <w:ind w:left="1069" w:hanging="360"/>
      </w:pPr>
      <w:rPr>
        <w:rFonts w:cs="Times New Roman"/>
      </w:rPr>
    </w:lvl>
    <w:lvl w:ilvl="1" w:tplc="04090001">
      <w:start w:val="1"/>
      <w:numFmt w:val="bullet"/>
      <w:lvlText w:val=""/>
      <w:lvlJc w:val="left"/>
      <w:pPr>
        <w:tabs>
          <w:tab w:val="num" w:pos="1789"/>
        </w:tabs>
        <w:ind w:left="1789" w:hanging="360"/>
      </w:pPr>
      <w:rPr>
        <w:rFonts w:ascii="Symbol" w:hAnsi="Symbol" w:hint="default"/>
      </w:rPr>
    </w:lvl>
    <w:lvl w:ilvl="2" w:tplc="0409001B">
      <w:start w:val="1"/>
      <w:numFmt w:val="decimal"/>
      <w:lvlText w:val="%3."/>
      <w:lvlJc w:val="left"/>
      <w:pPr>
        <w:tabs>
          <w:tab w:val="num" w:pos="2149"/>
        </w:tabs>
        <w:ind w:left="2149" w:hanging="360"/>
      </w:pPr>
      <w:rPr>
        <w:rFonts w:cs="Times New Roman"/>
      </w:rPr>
    </w:lvl>
    <w:lvl w:ilvl="3" w:tplc="0409000F">
      <w:start w:val="1"/>
      <w:numFmt w:val="decimal"/>
      <w:lvlText w:val="%4."/>
      <w:lvlJc w:val="left"/>
      <w:pPr>
        <w:tabs>
          <w:tab w:val="num" w:pos="2869"/>
        </w:tabs>
        <w:ind w:left="2869" w:hanging="360"/>
      </w:pPr>
      <w:rPr>
        <w:rFonts w:cs="Times New Roman"/>
      </w:rPr>
    </w:lvl>
    <w:lvl w:ilvl="4" w:tplc="04090019">
      <w:start w:val="1"/>
      <w:numFmt w:val="decimal"/>
      <w:lvlText w:val="%5."/>
      <w:lvlJc w:val="left"/>
      <w:pPr>
        <w:tabs>
          <w:tab w:val="num" w:pos="3589"/>
        </w:tabs>
        <w:ind w:left="3589" w:hanging="360"/>
      </w:pPr>
      <w:rPr>
        <w:rFonts w:cs="Times New Roman"/>
      </w:rPr>
    </w:lvl>
    <w:lvl w:ilvl="5" w:tplc="0409001B">
      <w:start w:val="1"/>
      <w:numFmt w:val="decimal"/>
      <w:lvlText w:val="%6."/>
      <w:lvlJc w:val="left"/>
      <w:pPr>
        <w:tabs>
          <w:tab w:val="num" w:pos="4309"/>
        </w:tabs>
        <w:ind w:left="4309" w:hanging="360"/>
      </w:pPr>
      <w:rPr>
        <w:rFonts w:cs="Times New Roman"/>
      </w:rPr>
    </w:lvl>
    <w:lvl w:ilvl="6" w:tplc="0409000F">
      <w:start w:val="1"/>
      <w:numFmt w:val="decimal"/>
      <w:lvlText w:val="%7."/>
      <w:lvlJc w:val="left"/>
      <w:pPr>
        <w:tabs>
          <w:tab w:val="num" w:pos="5029"/>
        </w:tabs>
        <w:ind w:left="5029" w:hanging="360"/>
      </w:pPr>
      <w:rPr>
        <w:rFonts w:cs="Times New Roman"/>
      </w:rPr>
    </w:lvl>
    <w:lvl w:ilvl="7" w:tplc="04090019">
      <w:start w:val="1"/>
      <w:numFmt w:val="decimal"/>
      <w:lvlText w:val="%8."/>
      <w:lvlJc w:val="left"/>
      <w:pPr>
        <w:tabs>
          <w:tab w:val="num" w:pos="5749"/>
        </w:tabs>
        <w:ind w:left="5749" w:hanging="360"/>
      </w:pPr>
      <w:rPr>
        <w:rFonts w:cs="Times New Roman"/>
      </w:rPr>
    </w:lvl>
    <w:lvl w:ilvl="8" w:tplc="0409001B">
      <w:start w:val="1"/>
      <w:numFmt w:val="decimal"/>
      <w:lvlText w:val="%9."/>
      <w:lvlJc w:val="left"/>
      <w:pPr>
        <w:tabs>
          <w:tab w:val="num" w:pos="6469"/>
        </w:tabs>
        <w:ind w:left="6469" w:hanging="360"/>
      </w:pPr>
      <w:rPr>
        <w:rFonts w:cs="Times New Roman"/>
      </w:rPr>
    </w:lvl>
  </w:abstractNum>
  <w:abstractNum w:abstractNumId="7" w15:restartNumberingAfterBreak="0">
    <w:nsid w:val="3E934C5E"/>
    <w:multiLevelType w:val="hybridMultilevel"/>
    <w:tmpl w:val="BF4E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55891"/>
    <w:multiLevelType w:val="hybridMultilevel"/>
    <w:tmpl w:val="E2CC68E2"/>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7A6867"/>
    <w:multiLevelType w:val="hybridMultilevel"/>
    <w:tmpl w:val="FBEC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177FC"/>
    <w:multiLevelType w:val="hybridMultilevel"/>
    <w:tmpl w:val="AE685BC6"/>
    <w:lvl w:ilvl="0" w:tplc="5136EC5A">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AE2093"/>
    <w:multiLevelType w:val="hybridMultilevel"/>
    <w:tmpl w:val="778EDDD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AD6D90"/>
    <w:multiLevelType w:val="hybridMultilevel"/>
    <w:tmpl w:val="702CC7C2"/>
    <w:lvl w:ilvl="0" w:tplc="04090017">
      <w:start w:val="1"/>
      <w:numFmt w:val="lowerLetter"/>
      <w:lvlText w:val="%1)"/>
      <w:lvlJc w:val="left"/>
      <w:pPr>
        <w:tabs>
          <w:tab w:val="num" w:pos="1070"/>
        </w:tabs>
        <w:ind w:left="1070" w:hanging="360"/>
      </w:p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67CF3E1E"/>
    <w:multiLevelType w:val="hybridMultilevel"/>
    <w:tmpl w:val="72C6B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250F4"/>
    <w:multiLevelType w:val="multilevel"/>
    <w:tmpl w:val="BCF69D8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5" w15:restartNumberingAfterBreak="0">
    <w:nsid w:val="6EDD6A56"/>
    <w:multiLevelType w:val="hybridMultilevel"/>
    <w:tmpl w:val="7F929FA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0554859"/>
    <w:multiLevelType w:val="multilevel"/>
    <w:tmpl w:val="C6CCFED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7" w15:restartNumberingAfterBreak="0">
    <w:nsid w:val="73433536"/>
    <w:multiLevelType w:val="hybridMultilevel"/>
    <w:tmpl w:val="3CE80AEC"/>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B30D56"/>
    <w:multiLevelType w:val="multilevel"/>
    <w:tmpl w:val="A2D2C87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1"/>
  </w:num>
  <w:num w:numId="2">
    <w:abstractNumId w:val="14"/>
  </w:num>
  <w:num w:numId="3">
    <w:abstractNumId w:val="18"/>
  </w:num>
  <w:num w:numId="4">
    <w:abstractNumId w:val="3"/>
  </w:num>
  <w:num w:numId="5">
    <w:abstractNumId w:val="5"/>
  </w:num>
  <w:num w:numId="6">
    <w:abstractNumId w:val="10"/>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1"/>
  </w:num>
  <w:num w:numId="14">
    <w:abstractNumId w:val="2"/>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5D"/>
    <w:rsid w:val="002B185D"/>
    <w:rsid w:val="0042469D"/>
    <w:rsid w:val="005C5FF5"/>
    <w:rsid w:val="005E3C14"/>
    <w:rsid w:val="006E593F"/>
    <w:rsid w:val="009965F4"/>
    <w:rsid w:val="00AB7398"/>
    <w:rsid w:val="00B1694B"/>
    <w:rsid w:val="00D8433C"/>
    <w:rsid w:val="00D861CA"/>
    <w:rsid w:val="00EF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5EF4"/>
  <w15:docId w15:val="{4D1DC332-F80D-4ACB-A850-2342753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28"/>
      <w:szCs w:val="28"/>
    </w:rPr>
  </w:style>
  <w:style w:type="paragraph" w:styleId="Heading2">
    <w:name w:val="heading 2"/>
    <w:basedOn w:val="Normal"/>
    <w:next w:val="Normal"/>
    <w:qFormat/>
    <w:pPr>
      <w:keepNext/>
      <w:pBdr>
        <w:top w:val="nil"/>
        <w:left w:val="nil"/>
        <w:bottom w:val="nil"/>
        <w:right w:val="nil"/>
        <w:between w:val="nil"/>
      </w:pBdr>
      <w:outlineLvl w:val="1"/>
    </w:pPr>
    <w:rPr>
      <w:rFonts w:ascii="Swiss721-Black" w:eastAsia="Swiss721-Black" w:hAnsi="Swiss721-Black" w:cs="Swiss721-Black"/>
      <w:b/>
      <w:color w:val="008000"/>
      <w:sz w:val="36"/>
      <w:szCs w:val="36"/>
    </w:rPr>
  </w:style>
  <w:style w:type="paragraph" w:styleId="Heading3">
    <w:name w:val="heading 3"/>
    <w:basedOn w:val="Normal"/>
    <w:next w:val="Normal"/>
    <w:pPr>
      <w:keepNext/>
      <w:pBdr>
        <w:top w:val="nil"/>
        <w:left w:val="nil"/>
        <w:bottom w:val="nil"/>
        <w:right w:val="nil"/>
        <w:between w:val="nil"/>
      </w:pBdr>
      <w:spacing w:before="240" w:after="60"/>
      <w:outlineLvl w:val="2"/>
    </w:pPr>
    <w:rPr>
      <w:color w:val="000000"/>
    </w:rPr>
  </w:style>
  <w:style w:type="paragraph" w:styleId="Heading4">
    <w:name w:val="heading 4"/>
    <w:basedOn w:val="Normal"/>
    <w:next w:val="Normal"/>
    <w:pPr>
      <w:keepNext/>
      <w:pBdr>
        <w:top w:val="nil"/>
        <w:left w:val="nil"/>
        <w:bottom w:val="nil"/>
        <w:right w:val="nil"/>
        <w:between w:val="nil"/>
      </w:pBdr>
      <w:spacing w:before="120" w:after="120"/>
      <w:outlineLvl w:val="3"/>
    </w:pPr>
    <w:rPr>
      <w:i/>
      <w:color w:val="000000"/>
    </w:rPr>
  </w:style>
  <w:style w:type="paragraph" w:styleId="Heading5">
    <w:name w:val="heading 5"/>
    <w:basedOn w:val="Normal"/>
    <w:next w:val="Normal"/>
    <w:pPr>
      <w:keepNext/>
      <w:pBdr>
        <w:top w:val="nil"/>
        <w:left w:val="nil"/>
        <w:bottom w:val="nil"/>
        <w:right w:val="nil"/>
        <w:between w:val="nil"/>
      </w:pBdr>
      <w:spacing w:before="160"/>
      <w:outlineLvl w:val="4"/>
    </w:pPr>
    <w:rPr>
      <w:color w:val="000000"/>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odyTextIndent">
    <w:name w:val="Body Text Indent"/>
    <w:basedOn w:val="Normal"/>
    <w:link w:val="BodyTextIndentChar"/>
    <w:rsid w:val="00EF4C9F"/>
    <w:pPr>
      <w:widowControl/>
      <w:ind w:left="720" w:hanging="720"/>
    </w:pPr>
    <w:rPr>
      <w:rFonts w:eastAsia="Times New Roman" w:cs="Times New Roman"/>
      <w:szCs w:val="20"/>
      <w:lang w:eastAsia="en-US"/>
    </w:rPr>
  </w:style>
  <w:style w:type="character" w:customStyle="1" w:styleId="BodyTextIndentChar">
    <w:name w:val="Body Text Indent Char"/>
    <w:basedOn w:val="DefaultParagraphFont"/>
    <w:link w:val="BodyTextIndent"/>
    <w:rsid w:val="00EF4C9F"/>
    <w:rPr>
      <w:rFonts w:eastAsia="Times New Roman" w:cs="Times New Roman"/>
      <w:szCs w:val="20"/>
      <w:lang w:eastAsia="en-US"/>
    </w:rPr>
  </w:style>
  <w:style w:type="paragraph" w:styleId="Footer">
    <w:name w:val="footer"/>
    <w:basedOn w:val="Normal"/>
    <w:link w:val="FooterChar1"/>
    <w:rsid w:val="00EF4C9F"/>
    <w:pPr>
      <w:widowControl/>
      <w:tabs>
        <w:tab w:val="center" w:pos="4153"/>
        <w:tab w:val="right" w:pos="8306"/>
      </w:tabs>
    </w:pPr>
    <w:rPr>
      <w:rFonts w:eastAsia="Times New Roman" w:cs="Times New Roman"/>
      <w:szCs w:val="20"/>
      <w:lang w:eastAsia="en-US"/>
    </w:rPr>
  </w:style>
  <w:style w:type="character" w:customStyle="1" w:styleId="FooterChar">
    <w:name w:val="Footer Char"/>
    <w:basedOn w:val="DefaultParagraphFont"/>
    <w:uiPriority w:val="99"/>
    <w:semiHidden/>
    <w:rsid w:val="00EF4C9F"/>
  </w:style>
  <w:style w:type="paragraph" w:styleId="Header">
    <w:name w:val="header"/>
    <w:basedOn w:val="Normal"/>
    <w:link w:val="HeaderChar"/>
    <w:rsid w:val="00EF4C9F"/>
    <w:pPr>
      <w:widowControl/>
      <w:tabs>
        <w:tab w:val="center" w:pos="4153"/>
        <w:tab w:val="right" w:pos="8306"/>
      </w:tabs>
    </w:pPr>
    <w:rPr>
      <w:rFonts w:eastAsia="Times New Roman" w:cs="Times New Roman"/>
      <w:szCs w:val="20"/>
      <w:lang w:eastAsia="en-US"/>
    </w:rPr>
  </w:style>
  <w:style w:type="character" w:customStyle="1" w:styleId="HeaderChar">
    <w:name w:val="Header Char"/>
    <w:basedOn w:val="DefaultParagraphFont"/>
    <w:link w:val="Header"/>
    <w:rsid w:val="00EF4C9F"/>
    <w:rPr>
      <w:rFonts w:eastAsia="Times New Roman" w:cs="Times New Roman"/>
      <w:szCs w:val="20"/>
      <w:lang w:eastAsia="en-US"/>
    </w:rPr>
  </w:style>
  <w:style w:type="paragraph" w:styleId="BodyTextIndent2">
    <w:name w:val="Body Text Indent 2"/>
    <w:basedOn w:val="Normal"/>
    <w:link w:val="BodyTextIndent2Char"/>
    <w:rsid w:val="00EF4C9F"/>
    <w:pPr>
      <w:widowControl/>
      <w:ind w:left="709" w:hanging="709"/>
    </w:pPr>
    <w:rPr>
      <w:rFonts w:eastAsia="Times New Roman" w:cs="Times New Roman"/>
      <w:szCs w:val="20"/>
      <w:lang w:eastAsia="en-US"/>
    </w:rPr>
  </w:style>
  <w:style w:type="character" w:customStyle="1" w:styleId="BodyTextIndent2Char">
    <w:name w:val="Body Text Indent 2 Char"/>
    <w:basedOn w:val="DefaultParagraphFont"/>
    <w:link w:val="BodyTextIndent2"/>
    <w:rsid w:val="00EF4C9F"/>
    <w:rPr>
      <w:rFonts w:eastAsia="Times New Roman" w:cs="Times New Roman"/>
      <w:szCs w:val="20"/>
      <w:lang w:eastAsia="en-US"/>
    </w:rPr>
  </w:style>
  <w:style w:type="character" w:customStyle="1" w:styleId="FooterChar1">
    <w:name w:val="Footer Char1"/>
    <w:link w:val="Footer"/>
    <w:rsid w:val="00EF4C9F"/>
    <w:rPr>
      <w:rFonts w:eastAsia="Times New Roman" w:cs="Times New Roman"/>
      <w:szCs w:val="20"/>
      <w:lang w:eastAsia="en-US"/>
    </w:rPr>
  </w:style>
  <w:style w:type="paragraph" w:styleId="BodyTextIndent3">
    <w:name w:val="Body Text Indent 3"/>
    <w:basedOn w:val="Normal"/>
    <w:link w:val="BodyTextIndent3Char"/>
    <w:rsid w:val="00EF4C9F"/>
    <w:pPr>
      <w:widowControl/>
      <w:ind w:left="360"/>
    </w:pPr>
    <w:rPr>
      <w:rFonts w:eastAsia="Times New Roman"/>
      <w:szCs w:val="20"/>
      <w:lang w:eastAsia="en-US"/>
    </w:rPr>
  </w:style>
  <w:style w:type="character" w:customStyle="1" w:styleId="BodyTextIndent3Char">
    <w:name w:val="Body Text Indent 3 Char"/>
    <w:basedOn w:val="DefaultParagraphFont"/>
    <w:link w:val="BodyTextIndent3"/>
    <w:rsid w:val="00EF4C9F"/>
    <w:rPr>
      <w:rFonts w:eastAsia="Times New Roman"/>
      <w:szCs w:val="20"/>
      <w:lang w:eastAsia="en-US"/>
    </w:rPr>
  </w:style>
  <w:style w:type="paragraph" w:customStyle="1" w:styleId="Normal1">
    <w:name w:val="Normal1"/>
    <w:rsid w:val="00D8433C"/>
    <w:pPr>
      <w:widowControl/>
      <w:pBdr>
        <w:top w:val="nil"/>
        <w:left w:val="nil"/>
        <w:bottom w:val="nil"/>
        <w:right w:val="nil"/>
        <w:between w:val="nil"/>
      </w:pBdr>
    </w:pPr>
    <w:rPr>
      <w:color w:val="000000"/>
      <w:lang w:eastAsia="en-US"/>
    </w:rPr>
  </w:style>
  <w:style w:type="paragraph" w:styleId="ListParagraph">
    <w:name w:val="List Paragraph"/>
    <w:basedOn w:val="Normal"/>
    <w:uiPriority w:val="34"/>
    <w:qFormat/>
    <w:rsid w:val="00D84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510E4B8DEF049B9EDDB0EBEE724CE" ma:contentTypeVersion="12" ma:contentTypeDescription="Create a new document." ma:contentTypeScope="" ma:versionID="137a2433c3f02f0e3a04dcfc4800bc05">
  <xsd:schema xmlns:xsd="http://www.w3.org/2001/XMLSchema" xmlns:xs="http://www.w3.org/2001/XMLSchema" xmlns:p="http://schemas.microsoft.com/office/2006/metadata/properties" xmlns:ns3="56985ad5-2e25-47e1-a8f4-f4123f25aae6" xmlns:ns4="b14eb576-4f77-4846-bc59-1ec81b5f9a26" targetNamespace="http://schemas.microsoft.com/office/2006/metadata/properties" ma:root="true" ma:fieldsID="d206891b9ebf31705f78f5844b77eb58" ns3:_="" ns4:_="">
    <xsd:import namespace="56985ad5-2e25-47e1-a8f4-f4123f25aae6"/>
    <xsd:import namespace="b14eb576-4f77-4846-bc59-1ec81b5f9a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85ad5-2e25-47e1-a8f4-f4123f25a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eb576-4f77-4846-bc59-1ec81b5f9a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E18BB-32CE-492B-B444-FD2CFFCAE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85ad5-2e25-47e1-a8f4-f4123f25aae6"/>
    <ds:schemaRef ds:uri="b14eb576-4f77-4846-bc59-1ec81b5f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E13BE-7040-4C94-89EC-AD4B59D9B83C}">
  <ds:schemaRefs>
    <ds:schemaRef ds:uri="http://schemas.microsoft.com/sharepoint/v3/contenttype/forms"/>
  </ds:schemaRefs>
</ds:datastoreItem>
</file>

<file path=customXml/itemProps3.xml><?xml version="1.0" encoding="utf-8"?>
<ds:datastoreItem xmlns:ds="http://schemas.openxmlformats.org/officeDocument/2006/customXml" ds:itemID="{E259789E-B037-4FE4-88B3-8C12B86E6ED1}">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56985ad5-2e25-47e1-a8f4-f4123f25aae6"/>
    <ds:schemaRef ds:uri="http://schemas.microsoft.com/office/infopath/2007/PartnerControls"/>
    <ds:schemaRef ds:uri="http://schemas.openxmlformats.org/package/2006/metadata/core-properties"/>
    <ds:schemaRef ds:uri="b14eb576-4f77-4846-bc59-1ec81b5f9a2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Anna</dc:creator>
  <cp:lastModifiedBy>Sarah Baxter</cp:lastModifiedBy>
  <cp:revision>2</cp:revision>
  <dcterms:created xsi:type="dcterms:W3CDTF">2022-11-07T12:23:00Z</dcterms:created>
  <dcterms:modified xsi:type="dcterms:W3CDTF">2022-11-07T12:23:00Z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0x010100155510E4B8DEF049B9EDDB0EBEE724CE</vt:lpwstr>
  </property>
</Properties>
</file>